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171" w:rsidRPr="00874857" w:rsidRDefault="00934171" w:rsidP="00934171">
      <w:pPr>
        <w:pStyle w:val="2"/>
        <w:spacing w:after="0" w:line="240" w:lineRule="auto"/>
        <w:jc w:val="right"/>
      </w:pPr>
      <w:r w:rsidRPr="00874857">
        <w:t>Приложение № 1</w:t>
      </w:r>
    </w:p>
    <w:p w:rsidR="00934171" w:rsidRPr="00874857" w:rsidRDefault="00934171" w:rsidP="00934171">
      <w:pPr>
        <w:pStyle w:val="2"/>
        <w:spacing w:after="0" w:line="240" w:lineRule="auto"/>
        <w:jc w:val="right"/>
      </w:pPr>
      <w:r w:rsidRPr="00874857">
        <w:t xml:space="preserve">                                                                                                 к протоколу заседания правления </w:t>
      </w:r>
    </w:p>
    <w:p w:rsidR="00934171" w:rsidRPr="00874857" w:rsidRDefault="00934171" w:rsidP="00934171">
      <w:pPr>
        <w:pStyle w:val="2"/>
        <w:spacing w:after="0" w:line="240" w:lineRule="auto"/>
        <w:jc w:val="right"/>
      </w:pPr>
      <w:r w:rsidRPr="00874857">
        <w:t xml:space="preserve">                                                                                                       департамента по тарифам </w:t>
      </w:r>
    </w:p>
    <w:p w:rsidR="00934171" w:rsidRPr="00874857" w:rsidRDefault="00934171" w:rsidP="00934171">
      <w:pPr>
        <w:pStyle w:val="2"/>
        <w:spacing w:after="0" w:line="240" w:lineRule="auto"/>
        <w:jc w:val="right"/>
      </w:pPr>
      <w:r w:rsidRPr="00874857">
        <w:t xml:space="preserve">                                                                                                           Новосибирской области</w:t>
      </w:r>
    </w:p>
    <w:p w:rsidR="00934171" w:rsidRPr="00874857" w:rsidRDefault="00934171" w:rsidP="00934171">
      <w:pPr>
        <w:pStyle w:val="2"/>
        <w:spacing w:after="0" w:line="240" w:lineRule="auto"/>
        <w:jc w:val="right"/>
      </w:pPr>
      <w:r w:rsidRPr="00874857">
        <w:t xml:space="preserve">                                                                                                            </w:t>
      </w:r>
      <w:r>
        <w:t>о</w:t>
      </w:r>
      <w:r w:rsidRPr="00874857">
        <w:t>т</w:t>
      </w:r>
      <w:r>
        <w:t xml:space="preserve"> 27.09.2013</w:t>
      </w:r>
      <w:r w:rsidRPr="00874857">
        <w:t xml:space="preserve"> № </w:t>
      </w:r>
      <w:r>
        <w:t>41</w:t>
      </w:r>
    </w:p>
    <w:p w:rsidR="00934171" w:rsidRDefault="00934171"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7B3F5C" w:rsidRDefault="007B3F5C"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7B3F5C" w:rsidRDefault="007B3F5C"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892D3E" w:rsidRDefault="00892D3E" w:rsidP="000C2DE6">
      <w:pPr>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Доклад</w:t>
      </w:r>
    </w:p>
    <w:p w:rsidR="000C2DE6" w:rsidRPr="000C2DE6" w:rsidRDefault="00892D3E" w:rsidP="000C2DE6">
      <w:pPr>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По р</w:t>
      </w:r>
      <w:r w:rsidR="000C2DE6" w:rsidRPr="000C2DE6">
        <w:rPr>
          <w:rFonts w:ascii="Times New Roman" w:hAnsi="Times New Roman" w:cs="Times New Roman"/>
          <w:b/>
          <w:sz w:val="28"/>
          <w:szCs w:val="28"/>
        </w:rPr>
        <w:t>асчет</w:t>
      </w:r>
      <w:r>
        <w:rPr>
          <w:rFonts w:ascii="Times New Roman" w:hAnsi="Times New Roman" w:cs="Times New Roman"/>
          <w:b/>
          <w:sz w:val="28"/>
          <w:szCs w:val="28"/>
        </w:rPr>
        <w:t>у</w:t>
      </w:r>
      <w:r w:rsidR="000C2DE6" w:rsidRPr="000C2DE6">
        <w:rPr>
          <w:rFonts w:ascii="Times New Roman" w:hAnsi="Times New Roman" w:cs="Times New Roman"/>
          <w:b/>
          <w:sz w:val="28"/>
          <w:szCs w:val="28"/>
        </w:rPr>
        <w:t xml:space="preserve"> платы за услуги по поддержанию резервной тепловой мощности при отсутствии потребления тепловой энергии для категорий (групп) социально значимых потребителей</w:t>
      </w:r>
      <w:r w:rsidR="000C2DE6">
        <w:rPr>
          <w:rFonts w:ascii="Times New Roman" w:hAnsi="Times New Roman" w:cs="Times New Roman"/>
          <w:b/>
          <w:sz w:val="28"/>
          <w:szCs w:val="28"/>
        </w:rPr>
        <w:t xml:space="preserve"> ОАО «СИБЭКО»</w:t>
      </w:r>
      <w:r w:rsidR="00101200">
        <w:rPr>
          <w:rFonts w:ascii="Times New Roman" w:hAnsi="Times New Roman" w:cs="Times New Roman"/>
          <w:b/>
          <w:sz w:val="28"/>
          <w:szCs w:val="28"/>
        </w:rPr>
        <w:t xml:space="preserve"> на 2013 год</w:t>
      </w:r>
    </w:p>
    <w:p w:rsidR="000C2DE6" w:rsidRDefault="000C2DE6"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7B3F5C" w:rsidRPr="000C2DE6" w:rsidRDefault="007B3F5C" w:rsidP="000C2DE6">
      <w:pPr>
        <w:autoSpaceDE w:val="0"/>
        <w:autoSpaceDN w:val="0"/>
        <w:adjustRightInd w:val="0"/>
        <w:spacing w:after="0" w:line="240" w:lineRule="auto"/>
        <w:ind w:firstLine="540"/>
        <w:jc w:val="center"/>
        <w:rPr>
          <w:rFonts w:ascii="Times New Roman" w:hAnsi="Times New Roman" w:cs="Times New Roman"/>
          <w:b/>
          <w:sz w:val="28"/>
          <w:szCs w:val="28"/>
        </w:rPr>
      </w:pPr>
    </w:p>
    <w:p w:rsidR="00934171" w:rsidRPr="00AB3836" w:rsidRDefault="00934171" w:rsidP="00934171">
      <w:pPr>
        <w:autoSpaceDE w:val="0"/>
        <w:autoSpaceDN w:val="0"/>
        <w:adjustRightInd w:val="0"/>
        <w:spacing w:after="0" w:line="240" w:lineRule="auto"/>
        <w:ind w:firstLine="540"/>
        <w:jc w:val="both"/>
        <w:rPr>
          <w:rFonts w:ascii="Times New Roman" w:hAnsi="Times New Roman" w:cs="Times New Roman"/>
          <w:sz w:val="28"/>
          <w:szCs w:val="28"/>
        </w:rPr>
      </w:pPr>
      <w:r w:rsidRPr="00AB3836">
        <w:rPr>
          <w:rFonts w:ascii="Times New Roman" w:hAnsi="Times New Roman" w:cs="Times New Roman"/>
          <w:sz w:val="28"/>
          <w:szCs w:val="28"/>
        </w:rPr>
        <w:t>По результатам рассмотрения отделом регулирования электро- и теплоэнергетики департамента по тарифам Новосибирской области (далее – департамент) представленных Открытым акционерным обществом «</w:t>
      </w:r>
      <w:r>
        <w:rPr>
          <w:rFonts w:ascii="Times New Roman" w:hAnsi="Times New Roman" w:cs="Times New Roman"/>
          <w:sz w:val="28"/>
          <w:szCs w:val="28"/>
        </w:rPr>
        <w:t>Сибирская энергетическая компания</w:t>
      </w:r>
      <w:r w:rsidRPr="00AB3836">
        <w:rPr>
          <w:rFonts w:ascii="Times New Roman" w:hAnsi="Times New Roman" w:cs="Times New Roman"/>
          <w:sz w:val="28"/>
          <w:szCs w:val="28"/>
        </w:rPr>
        <w:t>» (далее ОАО «</w:t>
      </w:r>
      <w:r>
        <w:rPr>
          <w:rFonts w:ascii="Times New Roman" w:hAnsi="Times New Roman" w:cs="Times New Roman"/>
          <w:sz w:val="28"/>
          <w:szCs w:val="28"/>
        </w:rPr>
        <w:t>СИБЭКО</w:t>
      </w:r>
      <w:r w:rsidRPr="00AB3836">
        <w:rPr>
          <w:rFonts w:ascii="Times New Roman" w:hAnsi="Times New Roman" w:cs="Times New Roman"/>
          <w:sz w:val="28"/>
          <w:szCs w:val="28"/>
        </w:rPr>
        <w:t xml:space="preserve">», предприятие, </w:t>
      </w:r>
      <w:r w:rsidRPr="00934171">
        <w:rPr>
          <w:rFonts w:ascii="Times New Roman" w:hAnsi="Times New Roman" w:cs="Times New Roman"/>
          <w:sz w:val="28"/>
          <w:szCs w:val="28"/>
        </w:rPr>
        <w:t>ОГРН 1045401912401, ИНН 5405270340</w:t>
      </w:r>
      <w:r w:rsidRPr="00AB3836">
        <w:rPr>
          <w:rFonts w:ascii="Times New Roman" w:hAnsi="Times New Roman" w:cs="Times New Roman"/>
          <w:sz w:val="28"/>
          <w:szCs w:val="28"/>
        </w:rPr>
        <w:t>) расчётных и обосновывающих материалов по установлению платы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ОАО «</w:t>
      </w:r>
      <w:r>
        <w:rPr>
          <w:rFonts w:ascii="Times New Roman" w:hAnsi="Times New Roman" w:cs="Times New Roman"/>
          <w:sz w:val="28"/>
          <w:szCs w:val="28"/>
        </w:rPr>
        <w:t>СИБЭКО</w:t>
      </w:r>
      <w:r w:rsidRPr="00AB3836">
        <w:rPr>
          <w:rFonts w:ascii="Times New Roman" w:hAnsi="Times New Roman" w:cs="Times New Roman"/>
          <w:sz w:val="28"/>
          <w:szCs w:val="28"/>
        </w:rPr>
        <w:t>» на 2013 год, установлено следующее.</w:t>
      </w:r>
    </w:p>
    <w:p w:rsidR="00934171" w:rsidRPr="00AB3836" w:rsidRDefault="00934171" w:rsidP="00934171">
      <w:pPr>
        <w:autoSpaceDE w:val="0"/>
        <w:autoSpaceDN w:val="0"/>
        <w:adjustRightInd w:val="0"/>
        <w:spacing w:after="0" w:line="240" w:lineRule="auto"/>
        <w:ind w:firstLine="540"/>
        <w:jc w:val="both"/>
        <w:rPr>
          <w:rFonts w:ascii="Times New Roman" w:hAnsi="Times New Roman" w:cs="Times New Roman"/>
          <w:sz w:val="28"/>
          <w:szCs w:val="28"/>
        </w:rPr>
      </w:pPr>
      <w:r w:rsidRPr="00AB3836">
        <w:rPr>
          <w:rFonts w:ascii="Times New Roman" w:hAnsi="Times New Roman" w:cs="Times New Roman"/>
          <w:sz w:val="28"/>
          <w:szCs w:val="28"/>
        </w:rPr>
        <w:t>При формировании необходимой валовой выручки (НВВ) для осуществления регулируемой деятельности ОАО «</w:t>
      </w:r>
      <w:r>
        <w:rPr>
          <w:rFonts w:ascii="Times New Roman" w:hAnsi="Times New Roman" w:cs="Times New Roman"/>
          <w:sz w:val="28"/>
          <w:szCs w:val="28"/>
        </w:rPr>
        <w:t>СИБЭКО</w:t>
      </w:r>
      <w:r w:rsidRPr="00AB3836">
        <w:rPr>
          <w:rFonts w:ascii="Times New Roman" w:hAnsi="Times New Roman" w:cs="Times New Roman"/>
          <w:sz w:val="28"/>
          <w:szCs w:val="28"/>
        </w:rPr>
        <w:t>» и расчёта платы за услуги по поддержанию резервной тепловой мощности при отсутствии потребления тепловой энергии для отдельных категорий (групп) с</w:t>
      </w:r>
      <w:r>
        <w:rPr>
          <w:rFonts w:ascii="Times New Roman" w:hAnsi="Times New Roman" w:cs="Times New Roman"/>
          <w:sz w:val="28"/>
          <w:szCs w:val="28"/>
        </w:rPr>
        <w:t xml:space="preserve">оциально значимых потребителей </w:t>
      </w:r>
      <w:r w:rsidRPr="00AB3836">
        <w:rPr>
          <w:rFonts w:ascii="Times New Roman" w:hAnsi="Times New Roman" w:cs="Times New Roman"/>
          <w:sz w:val="28"/>
          <w:szCs w:val="28"/>
        </w:rPr>
        <w:t>ОАО «</w:t>
      </w:r>
      <w:r>
        <w:rPr>
          <w:rFonts w:ascii="Times New Roman" w:hAnsi="Times New Roman" w:cs="Times New Roman"/>
          <w:sz w:val="28"/>
          <w:szCs w:val="28"/>
        </w:rPr>
        <w:t>СИБЭКО</w:t>
      </w:r>
      <w:r w:rsidRPr="00AB3836">
        <w:rPr>
          <w:rFonts w:ascii="Times New Roman" w:hAnsi="Times New Roman" w:cs="Times New Roman"/>
          <w:sz w:val="28"/>
          <w:szCs w:val="28"/>
        </w:rPr>
        <w:t xml:space="preserve">» на 2013 год, департаментом применен </w:t>
      </w:r>
      <w:r w:rsidRPr="00AB3836">
        <w:rPr>
          <w:rFonts w:ascii="Times New Roman" w:hAnsi="Times New Roman" w:cs="Times New Roman"/>
          <w:b/>
          <w:sz w:val="28"/>
          <w:szCs w:val="28"/>
        </w:rPr>
        <w:t>метод экономически обоснованных расходов</w:t>
      </w:r>
      <w:r w:rsidRPr="00AB3836">
        <w:rPr>
          <w:rFonts w:ascii="Times New Roman" w:hAnsi="Times New Roman" w:cs="Times New Roman"/>
          <w:sz w:val="28"/>
          <w:szCs w:val="28"/>
        </w:rPr>
        <w:t xml:space="preserve">. Все расчёты выполнены согласно требованиям Основ ценообразования в сфере теплоснабжения, утвержденных постановлением Правительства Российской Федерации от 22.10.2012 №1075 (далее Основы ценообразования), в соответствии с </w:t>
      </w:r>
      <w:r w:rsidRPr="00AB3836">
        <w:rPr>
          <w:rFonts w:ascii="Times New Roman" w:eastAsia="Calibri" w:hAnsi="Times New Roman" w:cs="Times New Roman"/>
          <w:sz w:val="28"/>
          <w:szCs w:val="28"/>
        </w:rPr>
        <w:t>Методически</w:t>
      </w:r>
      <w:r w:rsidRPr="00AB3836">
        <w:rPr>
          <w:rFonts w:ascii="Times New Roman" w:hAnsi="Times New Roman" w:cs="Times New Roman"/>
          <w:sz w:val="28"/>
          <w:szCs w:val="28"/>
        </w:rPr>
        <w:t>ми</w:t>
      </w:r>
      <w:r w:rsidRPr="00AB3836">
        <w:rPr>
          <w:rFonts w:ascii="Times New Roman" w:eastAsia="Calibri" w:hAnsi="Times New Roman" w:cs="Times New Roman"/>
          <w:sz w:val="28"/>
          <w:szCs w:val="28"/>
        </w:rPr>
        <w:t xml:space="preserve"> указани</w:t>
      </w:r>
      <w:r>
        <w:rPr>
          <w:rFonts w:ascii="Times New Roman" w:hAnsi="Times New Roman" w:cs="Times New Roman"/>
          <w:sz w:val="28"/>
          <w:szCs w:val="28"/>
        </w:rPr>
        <w:t>ями</w:t>
      </w:r>
      <w:r w:rsidRPr="00AB3836">
        <w:rPr>
          <w:rFonts w:ascii="Times New Roman" w:eastAsia="Calibri" w:hAnsi="Times New Roman" w:cs="Times New Roman"/>
          <w:sz w:val="28"/>
          <w:szCs w:val="28"/>
        </w:rPr>
        <w:t xml:space="preserve"> по расчету регулируемых цен (тарифов) в сфере теплоснабжения, утвержденных приказом ФСТ России от 13.06.2013 № 760-э (далее – Методические указания), в целях соблюдения срока, предусмотренного подпунктом «б» части 5 постановления Правительства РФ от 22.10.2012 № 1075 «О ценообразовании в сфере теплоснабжения»</w:t>
      </w:r>
      <w:r w:rsidRPr="00AB3836">
        <w:rPr>
          <w:rFonts w:ascii="Times New Roman" w:hAnsi="Times New Roman" w:cs="Times New Roman"/>
          <w:sz w:val="28"/>
          <w:szCs w:val="28"/>
        </w:rPr>
        <w:t xml:space="preserve">. </w:t>
      </w:r>
    </w:p>
    <w:p w:rsidR="00E90477" w:rsidRDefault="00934171" w:rsidP="00934171">
      <w:pPr>
        <w:pStyle w:val="21"/>
        <w:spacing w:after="0" w:line="240" w:lineRule="auto"/>
        <w:ind w:left="0" w:firstLine="709"/>
        <w:jc w:val="both"/>
        <w:rPr>
          <w:rFonts w:eastAsiaTheme="minorHAnsi"/>
          <w:sz w:val="28"/>
          <w:szCs w:val="28"/>
          <w:lang w:eastAsia="en-US"/>
        </w:rPr>
      </w:pPr>
      <w:r w:rsidRPr="00934171">
        <w:rPr>
          <w:rFonts w:eastAsiaTheme="minorHAnsi"/>
          <w:sz w:val="28"/>
          <w:szCs w:val="28"/>
          <w:lang w:eastAsia="en-US"/>
        </w:rPr>
        <w:t xml:space="preserve">При формировании </w:t>
      </w:r>
      <w:r w:rsidR="00E90477">
        <w:rPr>
          <w:rFonts w:eastAsiaTheme="minorHAnsi"/>
          <w:sz w:val="28"/>
          <w:szCs w:val="28"/>
          <w:lang w:eastAsia="en-US"/>
        </w:rPr>
        <w:t xml:space="preserve">платы </w:t>
      </w:r>
      <w:r w:rsidR="00E90477" w:rsidRPr="00AB3836">
        <w:rPr>
          <w:sz w:val="28"/>
          <w:szCs w:val="28"/>
        </w:rPr>
        <w:t>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 ОАО «</w:t>
      </w:r>
      <w:r w:rsidR="00E90477">
        <w:rPr>
          <w:sz w:val="28"/>
          <w:szCs w:val="28"/>
        </w:rPr>
        <w:t>СИБЭКО</w:t>
      </w:r>
      <w:r w:rsidR="00E90477" w:rsidRPr="00AB3836">
        <w:rPr>
          <w:sz w:val="28"/>
          <w:szCs w:val="28"/>
        </w:rPr>
        <w:t>» на 2013 год</w:t>
      </w:r>
      <w:r w:rsidR="00E90477">
        <w:rPr>
          <w:sz w:val="28"/>
          <w:szCs w:val="28"/>
        </w:rPr>
        <w:t xml:space="preserve"> учеты показатели, принятые департаментом по тарифам при формировании тарифов на тепловую энергию для потребителей ОАО «СИБЭКО» на 2013 год.</w:t>
      </w:r>
    </w:p>
    <w:p w:rsidR="004B13B1" w:rsidRDefault="004B13B1" w:rsidP="00E70C3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соответствии с п.159 </w:t>
      </w:r>
      <w:r w:rsidRPr="0050432D">
        <w:rPr>
          <w:rFonts w:ascii="Times New Roman" w:hAnsi="Times New Roman" w:cs="Times New Roman"/>
          <w:sz w:val="28"/>
          <w:szCs w:val="28"/>
        </w:rPr>
        <w:t>Методических указаний по расчету регулируемых цен (тарифов) в сфере теплоснабжения, утвержденных приказом ФСТ России от 13.06.2013 № 760-э</w:t>
      </w:r>
      <w:r>
        <w:rPr>
          <w:rFonts w:ascii="Times New Roman" w:hAnsi="Times New Roman" w:cs="Times New Roman"/>
          <w:sz w:val="28"/>
          <w:szCs w:val="28"/>
        </w:rPr>
        <w:t xml:space="preserve"> (далее Методические указания). Плата за услуги по поддержанию резервной тепловой мощности, оказываемые единой теплоснабжающей организацией в отношении категорий (групп) социально значимых потребителей, предусмотренных </w:t>
      </w:r>
      <w:hyperlink r:id="rId7" w:history="1">
        <w:r>
          <w:rPr>
            <w:rFonts w:ascii="Times New Roman" w:hAnsi="Times New Roman" w:cs="Times New Roman"/>
            <w:color w:val="0000FF"/>
            <w:sz w:val="28"/>
            <w:szCs w:val="28"/>
          </w:rPr>
          <w:t>пунктом 115</w:t>
        </w:r>
      </w:hyperlink>
      <w:r>
        <w:rPr>
          <w:rFonts w:ascii="Times New Roman" w:hAnsi="Times New Roman" w:cs="Times New Roman"/>
          <w:sz w:val="28"/>
          <w:szCs w:val="28"/>
        </w:rPr>
        <w:t xml:space="preserve"> Основ ценообразования и находящихся в зоне деятельности единой теплоснабжающей организации, устанавливается равной:</w:t>
      </w:r>
    </w:p>
    <w:p w:rsidR="004B13B1" w:rsidRDefault="004B13B1" w:rsidP="00E70C3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4B13B1" w:rsidRDefault="004B13B1" w:rsidP="00E70C3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extent cx="741680" cy="23368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41680" cy="23368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(тыс. руб./Гкал/ч в мес.), </w:t>
      </w:r>
    </w:p>
    <w:p w:rsidR="004B13B1" w:rsidRDefault="004B13B1" w:rsidP="00E70C39">
      <w:pPr>
        <w:autoSpaceDE w:val="0"/>
        <w:autoSpaceDN w:val="0"/>
        <w:adjustRightInd w:val="0"/>
        <w:spacing w:after="0" w:line="240" w:lineRule="auto"/>
        <w:ind w:firstLine="540"/>
        <w:jc w:val="both"/>
        <w:rPr>
          <w:rFonts w:ascii="Times New Roman" w:hAnsi="Times New Roman" w:cs="Times New Roman"/>
          <w:sz w:val="28"/>
          <w:szCs w:val="28"/>
        </w:rPr>
      </w:pPr>
    </w:p>
    <w:p w:rsidR="004B13B1" w:rsidRDefault="004B13B1" w:rsidP="00E70C3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4B13B1" w:rsidRDefault="004B13B1" w:rsidP="00E70C3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extent cx="294640" cy="233680"/>
            <wp:effectExtent l="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4640" cy="23368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 ставка за мощность единого тарифа на тепловую энергию (мощность) в зоне деятельности единой теплоснабжающей организации или, если в зоне ее деятельности установлен одноставочный единый тариф на тепловую энергию (мощность), расчетная величина ставки за тепловую мощность двухставочного единого тарифа на тепловую энергию (мощность), рассчитанная в соответствии с </w:t>
      </w:r>
      <w:hyperlink r:id="rId10" w:history="1">
        <w:r>
          <w:rPr>
            <w:rFonts w:ascii="Times New Roman" w:hAnsi="Times New Roman" w:cs="Times New Roman"/>
            <w:color w:val="0000FF"/>
            <w:sz w:val="28"/>
            <w:szCs w:val="28"/>
          </w:rPr>
          <w:t>главой IX.IV</w:t>
        </w:r>
      </w:hyperlink>
      <w:r>
        <w:rPr>
          <w:rFonts w:ascii="Times New Roman" w:hAnsi="Times New Roman" w:cs="Times New Roman"/>
          <w:sz w:val="28"/>
          <w:szCs w:val="28"/>
        </w:rPr>
        <w:t xml:space="preserve"> настоящих Методических указаний.</w:t>
      </w:r>
    </w:p>
    <w:p w:rsidR="004B13B1" w:rsidRPr="006A6B98" w:rsidRDefault="004B13B1" w:rsidP="00E70C39">
      <w:pPr>
        <w:autoSpaceDE w:val="0"/>
        <w:autoSpaceDN w:val="0"/>
        <w:adjustRightInd w:val="0"/>
        <w:spacing w:after="0" w:line="240" w:lineRule="auto"/>
        <w:ind w:firstLine="540"/>
        <w:jc w:val="both"/>
        <w:rPr>
          <w:rFonts w:ascii="Times New Roman" w:hAnsi="Times New Roman" w:cs="Times New Roman"/>
          <w:sz w:val="28"/>
          <w:szCs w:val="28"/>
        </w:rPr>
      </w:pPr>
      <w:r w:rsidRPr="006A6B98">
        <w:rPr>
          <w:rFonts w:ascii="Times New Roman" w:hAnsi="Times New Roman" w:cs="Times New Roman"/>
          <w:sz w:val="28"/>
          <w:szCs w:val="28"/>
        </w:rPr>
        <w:t>В соответствии с п.112 Методических указаний «Для всех источников тепловой энергии, расположенных в пределах одной системы теплоснабжения и принадлежащих одной регулируемой организации на праве собственности или на ином законном основании, тарифы на тепловую энергию (мощность), отпускаемую от источника (источников) тепловой энергии, на основании решения органа регулирования определяются на едином уровне без дифференциации по источникам тепловой энергии по предложению регулируемой организации».</w:t>
      </w:r>
    </w:p>
    <w:p w:rsidR="00063019" w:rsidRPr="009B55F4" w:rsidRDefault="00063019" w:rsidP="00E70C39">
      <w:pPr>
        <w:autoSpaceDE w:val="0"/>
        <w:autoSpaceDN w:val="0"/>
        <w:adjustRightInd w:val="0"/>
        <w:spacing w:after="0" w:line="240" w:lineRule="auto"/>
        <w:ind w:firstLine="540"/>
        <w:jc w:val="both"/>
        <w:rPr>
          <w:rFonts w:ascii="Times New Roman" w:hAnsi="Times New Roman" w:cs="Times New Roman"/>
          <w:sz w:val="28"/>
          <w:szCs w:val="28"/>
        </w:rPr>
      </w:pPr>
      <w:r w:rsidRPr="006A6B98">
        <w:rPr>
          <w:rFonts w:ascii="Times New Roman" w:hAnsi="Times New Roman" w:cs="Times New Roman"/>
          <w:sz w:val="28"/>
          <w:szCs w:val="28"/>
        </w:rPr>
        <w:t>В соответствии с заявкой ОАО «СИБЭКО» на установление платы за услуги по поддержанию резервной тепловой мощности при отсутствии потребления тепловой</w:t>
      </w:r>
      <w:r w:rsidRPr="009B55F4">
        <w:rPr>
          <w:rFonts w:ascii="Times New Roman" w:hAnsi="Times New Roman" w:cs="Times New Roman"/>
          <w:sz w:val="28"/>
          <w:szCs w:val="28"/>
        </w:rPr>
        <w:t xml:space="preserve"> энергии для категорий (групп) социально значимых потребителей на 2013 год без дифференциации по виду теплоносителя</w:t>
      </w:r>
      <w:r w:rsidR="0060200F" w:rsidRPr="009B55F4">
        <w:rPr>
          <w:rFonts w:ascii="Times New Roman" w:hAnsi="Times New Roman" w:cs="Times New Roman"/>
          <w:sz w:val="28"/>
          <w:szCs w:val="28"/>
        </w:rPr>
        <w:t xml:space="preserve"> на 2013 год</w:t>
      </w:r>
      <w:r w:rsidRPr="009B55F4">
        <w:rPr>
          <w:rFonts w:ascii="Times New Roman" w:hAnsi="Times New Roman" w:cs="Times New Roman"/>
          <w:sz w:val="28"/>
          <w:szCs w:val="28"/>
        </w:rPr>
        <w:t xml:space="preserve">, департаментом по тарифам произведен расчет ставки за содержание тепловой мощности на 2013 год регулирования на 1 Гкал/ч договорной (заявленной) тепловой нагрузки потребителей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и рассчитанной для источников тепловой энергии </w:t>
      </w:r>
      <w:r w:rsidR="00F85104" w:rsidRPr="009B55F4">
        <w:rPr>
          <w:rFonts w:ascii="Times New Roman" w:hAnsi="Times New Roman" w:cs="Times New Roman"/>
          <w:sz w:val="28"/>
          <w:szCs w:val="28"/>
        </w:rPr>
        <w:t xml:space="preserve">для потребителей </w:t>
      </w:r>
      <w:r w:rsidRPr="009B55F4">
        <w:rPr>
          <w:rFonts w:ascii="Times New Roman" w:hAnsi="Times New Roman" w:cs="Times New Roman"/>
          <w:sz w:val="28"/>
          <w:szCs w:val="28"/>
        </w:rPr>
        <w:t>ОАО «СИБЭКО»</w:t>
      </w:r>
      <w:r w:rsidR="00F85104" w:rsidRPr="009B55F4">
        <w:rPr>
          <w:rFonts w:ascii="Times New Roman" w:hAnsi="Times New Roman" w:cs="Times New Roman"/>
          <w:sz w:val="28"/>
          <w:szCs w:val="28"/>
        </w:rPr>
        <w:t>.</w:t>
      </w:r>
      <w:r w:rsidRPr="009B55F4">
        <w:rPr>
          <w:rFonts w:ascii="Times New Roman" w:hAnsi="Times New Roman" w:cs="Times New Roman"/>
          <w:sz w:val="28"/>
          <w:szCs w:val="28"/>
        </w:rPr>
        <w:t xml:space="preserve"> </w:t>
      </w:r>
    </w:p>
    <w:p w:rsidR="000C2DE6" w:rsidRDefault="000C2DE6" w:rsidP="00E70C39">
      <w:pPr>
        <w:autoSpaceDE w:val="0"/>
        <w:autoSpaceDN w:val="0"/>
        <w:adjustRightInd w:val="0"/>
        <w:spacing w:after="0" w:line="240" w:lineRule="auto"/>
        <w:ind w:firstLine="540"/>
        <w:jc w:val="both"/>
        <w:rPr>
          <w:rFonts w:ascii="Times New Roman" w:hAnsi="Times New Roman" w:cs="Times New Roman"/>
          <w:sz w:val="28"/>
          <w:szCs w:val="28"/>
        </w:rPr>
      </w:pPr>
    </w:p>
    <w:p w:rsidR="003D298E" w:rsidRDefault="003D298E" w:rsidP="00E70C39">
      <w:pPr>
        <w:autoSpaceDE w:val="0"/>
        <w:autoSpaceDN w:val="0"/>
        <w:adjustRightInd w:val="0"/>
        <w:spacing w:after="0" w:line="240" w:lineRule="auto"/>
        <w:jc w:val="both"/>
        <w:rPr>
          <w:rFonts w:ascii="Times New Roman" w:hAnsi="Times New Roman" w:cs="Times New Roman"/>
          <w:b/>
          <w:i/>
          <w:sz w:val="28"/>
          <w:szCs w:val="28"/>
        </w:rPr>
      </w:pPr>
    </w:p>
    <w:p w:rsidR="003D298E" w:rsidRDefault="003D298E" w:rsidP="00E70C39">
      <w:pPr>
        <w:autoSpaceDE w:val="0"/>
        <w:autoSpaceDN w:val="0"/>
        <w:adjustRightInd w:val="0"/>
        <w:spacing w:after="0" w:line="240" w:lineRule="auto"/>
        <w:jc w:val="both"/>
        <w:rPr>
          <w:rFonts w:ascii="Times New Roman" w:hAnsi="Times New Roman" w:cs="Times New Roman"/>
          <w:b/>
          <w:i/>
          <w:sz w:val="28"/>
          <w:szCs w:val="28"/>
        </w:rPr>
      </w:pPr>
    </w:p>
    <w:p w:rsidR="003D298E" w:rsidRDefault="003D298E" w:rsidP="00E70C39">
      <w:pPr>
        <w:autoSpaceDE w:val="0"/>
        <w:autoSpaceDN w:val="0"/>
        <w:adjustRightInd w:val="0"/>
        <w:spacing w:after="0" w:line="240" w:lineRule="auto"/>
        <w:jc w:val="both"/>
        <w:rPr>
          <w:rFonts w:ascii="Times New Roman" w:hAnsi="Times New Roman" w:cs="Times New Roman"/>
          <w:b/>
          <w:i/>
          <w:sz w:val="28"/>
          <w:szCs w:val="28"/>
        </w:rPr>
      </w:pPr>
    </w:p>
    <w:p w:rsidR="003D298E" w:rsidRDefault="003D298E" w:rsidP="00E70C39">
      <w:pPr>
        <w:autoSpaceDE w:val="0"/>
        <w:autoSpaceDN w:val="0"/>
        <w:adjustRightInd w:val="0"/>
        <w:spacing w:after="0" w:line="240" w:lineRule="auto"/>
        <w:jc w:val="both"/>
        <w:rPr>
          <w:rFonts w:ascii="Times New Roman" w:hAnsi="Times New Roman" w:cs="Times New Roman"/>
          <w:b/>
          <w:i/>
          <w:sz w:val="28"/>
          <w:szCs w:val="28"/>
        </w:rPr>
      </w:pPr>
    </w:p>
    <w:p w:rsidR="000C2DE6" w:rsidRPr="00123B18" w:rsidRDefault="00123B18" w:rsidP="00E70C39">
      <w:pPr>
        <w:autoSpaceDE w:val="0"/>
        <w:autoSpaceDN w:val="0"/>
        <w:adjustRightInd w:val="0"/>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lastRenderedPageBreak/>
        <w:t xml:space="preserve">1. </w:t>
      </w:r>
      <w:r w:rsidR="005F0ED7" w:rsidRPr="005F0ED7">
        <w:rPr>
          <w:rFonts w:ascii="Times New Roman" w:hAnsi="Times New Roman" w:cs="Times New Roman"/>
          <w:b/>
          <w:i/>
          <w:sz w:val="28"/>
          <w:szCs w:val="28"/>
        </w:rPr>
        <w:t xml:space="preserve">Расчет полезного отпуска тепловой энергии ОАО "СИБЭКО" на 2013 год </w:t>
      </w:r>
      <w:r>
        <w:rPr>
          <w:rFonts w:ascii="Times New Roman" w:hAnsi="Times New Roman" w:cs="Times New Roman"/>
          <w:b/>
          <w:i/>
          <w:sz w:val="28"/>
          <w:szCs w:val="28"/>
        </w:rPr>
        <w:t>(Приложение 1).</w:t>
      </w:r>
    </w:p>
    <w:p w:rsidR="000C2DE6" w:rsidRPr="008368FE" w:rsidRDefault="000C2DE6" w:rsidP="00E70C39">
      <w:pPr>
        <w:autoSpaceDE w:val="0"/>
        <w:autoSpaceDN w:val="0"/>
        <w:adjustRightInd w:val="0"/>
        <w:spacing w:after="0" w:line="240" w:lineRule="auto"/>
        <w:ind w:firstLine="540"/>
        <w:jc w:val="both"/>
        <w:rPr>
          <w:rFonts w:ascii="Times New Roman" w:hAnsi="Times New Roman" w:cs="Times New Roman"/>
          <w:sz w:val="28"/>
          <w:szCs w:val="28"/>
        </w:rPr>
      </w:pPr>
    </w:p>
    <w:p w:rsidR="000C2DE6" w:rsidRDefault="00123B18" w:rsidP="00CF140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Расчет полезного отпуска тепло</w:t>
      </w:r>
      <w:r w:rsidR="008368FE">
        <w:rPr>
          <w:rFonts w:ascii="Times New Roman" w:hAnsi="Times New Roman" w:cs="Times New Roman"/>
          <w:sz w:val="28"/>
          <w:szCs w:val="28"/>
        </w:rPr>
        <w:t>в</w:t>
      </w:r>
      <w:r>
        <w:rPr>
          <w:rFonts w:ascii="Times New Roman" w:hAnsi="Times New Roman" w:cs="Times New Roman"/>
          <w:sz w:val="28"/>
          <w:szCs w:val="28"/>
        </w:rPr>
        <w:t xml:space="preserve">ой энергии для потребителей ОАО «СИБЭКО» произведен в Приложении 1. </w:t>
      </w:r>
    </w:p>
    <w:p w:rsidR="000C2DE6" w:rsidRDefault="00123B18" w:rsidP="000844D8">
      <w:pPr>
        <w:spacing w:after="0" w:line="240" w:lineRule="auto"/>
        <w:ind w:firstLine="540"/>
        <w:jc w:val="both"/>
        <w:rPr>
          <w:rFonts w:ascii="Times New Roman" w:hAnsi="Times New Roman" w:cs="Times New Roman"/>
          <w:sz w:val="28"/>
          <w:szCs w:val="28"/>
        </w:rPr>
      </w:pPr>
      <w:r w:rsidRPr="00123B18">
        <w:rPr>
          <w:rFonts w:ascii="Times New Roman" w:hAnsi="Times New Roman" w:cs="Times New Roman"/>
          <w:sz w:val="28"/>
          <w:szCs w:val="28"/>
        </w:rPr>
        <w:t>Отпуск тепловой энергии от источник</w:t>
      </w:r>
      <w:r w:rsidR="00CF1406">
        <w:rPr>
          <w:rFonts w:ascii="Times New Roman" w:hAnsi="Times New Roman" w:cs="Times New Roman"/>
          <w:sz w:val="28"/>
          <w:szCs w:val="28"/>
        </w:rPr>
        <w:t>ов</w:t>
      </w:r>
      <w:r w:rsidRPr="00123B18">
        <w:rPr>
          <w:rFonts w:ascii="Times New Roman" w:hAnsi="Times New Roman" w:cs="Times New Roman"/>
          <w:sz w:val="28"/>
          <w:szCs w:val="28"/>
        </w:rPr>
        <w:t xml:space="preserve"> тепловой энергии</w:t>
      </w:r>
      <w:r>
        <w:rPr>
          <w:rFonts w:ascii="Times New Roman" w:hAnsi="Times New Roman" w:cs="Times New Roman"/>
          <w:sz w:val="28"/>
          <w:szCs w:val="28"/>
        </w:rPr>
        <w:t xml:space="preserve"> ОАО «СИБЭКО»</w:t>
      </w:r>
      <w:r w:rsidRPr="00123B18">
        <w:rPr>
          <w:rFonts w:ascii="Times New Roman" w:hAnsi="Times New Roman" w:cs="Times New Roman"/>
          <w:sz w:val="28"/>
          <w:szCs w:val="28"/>
        </w:rPr>
        <w:t xml:space="preserve"> (полезный отпуск)</w:t>
      </w:r>
      <w:r>
        <w:rPr>
          <w:rFonts w:ascii="Times New Roman" w:hAnsi="Times New Roman" w:cs="Times New Roman"/>
          <w:sz w:val="28"/>
          <w:szCs w:val="28"/>
        </w:rPr>
        <w:t xml:space="preserve"> по ТЭЦ и Локальным котельным</w:t>
      </w:r>
      <w:r w:rsidR="00CF1406">
        <w:rPr>
          <w:rFonts w:ascii="Times New Roman" w:hAnsi="Times New Roman" w:cs="Times New Roman"/>
          <w:sz w:val="28"/>
          <w:szCs w:val="28"/>
        </w:rPr>
        <w:t xml:space="preserve"> с учетом покупной теплоэнергии от ведомственных котельных</w:t>
      </w:r>
      <w:r>
        <w:rPr>
          <w:rFonts w:ascii="Times New Roman" w:hAnsi="Times New Roman" w:cs="Times New Roman"/>
          <w:sz w:val="28"/>
          <w:szCs w:val="28"/>
        </w:rPr>
        <w:t xml:space="preserve"> составил - </w:t>
      </w:r>
      <w:r w:rsidR="00CF1406" w:rsidRPr="00CF1406">
        <w:rPr>
          <w:rFonts w:ascii="Times New Roman" w:hAnsi="Times New Roman" w:cs="Times New Roman"/>
          <w:sz w:val="28"/>
          <w:szCs w:val="28"/>
        </w:rPr>
        <w:t xml:space="preserve">14 933,16 </w:t>
      </w:r>
      <w:r w:rsidR="000844D8">
        <w:rPr>
          <w:rFonts w:ascii="Times New Roman" w:hAnsi="Times New Roman" w:cs="Times New Roman"/>
          <w:sz w:val="28"/>
          <w:szCs w:val="28"/>
        </w:rPr>
        <w:t xml:space="preserve"> тыс.Гкал.</w:t>
      </w:r>
    </w:p>
    <w:p w:rsidR="005E07F2" w:rsidRPr="005E07F2" w:rsidRDefault="005E07F2" w:rsidP="00CF140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Объем</w:t>
      </w:r>
      <w:r w:rsidR="004B13B1">
        <w:rPr>
          <w:rFonts w:ascii="Times New Roman" w:hAnsi="Times New Roman" w:cs="Times New Roman"/>
          <w:sz w:val="28"/>
          <w:szCs w:val="28"/>
        </w:rPr>
        <w:t xml:space="preserve"> </w:t>
      </w:r>
      <w:r>
        <w:rPr>
          <w:rFonts w:ascii="Times New Roman" w:hAnsi="Times New Roman" w:cs="Times New Roman"/>
          <w:sz w:val="28"/>
          <w:szCs w:val="28"/>
        </w:rPr>
        <w:t>отпуска тепловой энергии из тепловых сетей ОАО «НГТЭ»</w:t>
      </w:r>
      <w:r w:rsidR="00CF1406">
        <w:rPr>
          <w:rFonts w:ascii="Times New Roman" w:hAnsi="Times New Roman" w:cs="Times New Roman"/>
          <w:sz w:val="28"/>
          <w:szCs w:val="28"/>
        </w:rPr>
        <w:t xml:space="preserve"> и прочих теплосетевых организаций</w:t>
      </w:r>
      <w:r>
        <w:rPr>
          <w:rFonts w:ascii="Times New Roman" w:hAnsi="Times New Roman" w:cs="Times New Roman"/>
          <w:sz w:val="28"/>
          <w:szCs w:val="28"/>
        </w:rPr>
        <w:t xml:space="preserve"> определен в размере </w:t>
      </w:r>
      <w:r w:rsidR="00CF1406" w:rsidRPr="00CF1406">
        <w:rPr>
          <w:rFonts w:ascii="Times New Roman" w:hAnsi="Times New Roman" w:cs="Times New Roman"/>
          <w:sz w:val="28"/>
          <w:szCs w:val="28"/>
        </w:rPr>
        <w:t xml:space="preserve">12 105,86 </w:t>
      </w:r>
      <w:r w:rsidRPr="008368FE">
        <w:rPr>
          <w:rFonts w:ascii="Times New Roman" w:hAnsi="Times New Roman" w:cs="Times New Roman"/>
          <w:sz w:val="28"/>
          <w:szCs w:val="28"/>
        </w:rPr>
        <w:t>тыс.Гкал</w:t>
      </w:r>
    </w:p>
    <w:p w:rsidR="00E70C39" w:rsidRDefault="00E70C39" w:rsidP="00E70C39">
      <w:pPr>
        <w:autoSpaceDE w:val="0"/>
        <w:autoSpaceDN w:val="0"/>
        <w:adjustRightInd w:val="0"/>
        <w:spacing w:after="0" w:line="240" w:lineRule="auto"/>
        <w:jc w:val="both"/>
        <w:rPr>
          <w:rFonts w:ascii="Times New Roman" w:hAnsi="Times New Roman" w:cs="Times New Roman"/>
          <w:b/>
          <w:i/>
          <w:sz w:val="28"/>
          <w:szCs w:val="28"/>
        </w:rPr>
      </w:pPr>
    </w:p>
    <w:p w:rsidR="007B398F" w:rsidRPr="0060200F" w:rsidRDefault="007B398F" w:rsidP="00E70C39">
      <w:pPr>
        <w:autoSpaceDE w:val="0"/>
        <w:autoSpaceDN w:val="0"/>
        <w:adjustRightInd w:val="0"/>
        <w:spacing w:after="0" w:line="240" w:lineRule="auto"/>
        <w:jc w:val="both"/>
        <w:rPr>
          <w:rFonts w:ascii="Times New Roman" w:hAnsi="Times New Roman" w:cs="Times New Roman"/>
          <w:b/>
          <w:i/>
          <w:sz w:val="28"/>
          <w:szCs w:val="28"/>
        </w:rPr>
      </w:pPr>
      <w:r w:rsidRPr="0060200F">
        <w:rPr>
          <w:rFonts w:ascii="Times New Roman" w:hAnsi="Times New Roman" w:cs="Times New Roman"/>
          <w:b/>
          <w:i/>
          <w:sz w:val="28"/>
          <w:szCs w:val="28"/>
        </w:rPr>
        <w:t xml:space="preserve">2. </w:t>
      </w:r>
      <w:r w:rsidRPr="00123B18">
        <w:rPr>
          <w:rFonts w:ascii="Times New Roman" w:hAnsi="Times New Roman" w:cs="Times New Roman"/>
          <w:b/>
          <w:i/>
          <w:sz w:val="28"/>
          <w:szCs w:val="28"/>
        </w:rPr>
        <w:t xml:space="preserve">Расчет </w:t>
      </w:r>
      <w:r w:rsidRPr="0060200F">
        <w:rPr>
          <w:rFonts w:ascii="Times New Roman" w:hAnsi="Times New Roman" w:cs="Times New Roman"/>
          <w:b/>
          <w:i/>
          <w:sz w:val="28"/>
          <w:szCs w:val="28"/>
        </w:rPr>
        <w:t>платы за услуги по поддержанию резервной тепловой мощности при отсутствии потребления тепловой энергии для категорий (групп) социально значимых потребителей  ОАО «СИБЭКО»</w:t>
      </w:r>
      <w:r>
        <w:rPr>
          <w:rFonts w:ascii="Times New Roman" w:hAnsi="Times New Roman" w:cs="Times New Roman"/>
          <w:b/>
          <w:i/>
          <w:sz w:val="28"/>
          <w:szCs w:val="28"/>
        </w:rPr>
        <w:t xml:space="preserve"> </w:t>
      </w:r>
      <w:r w:rsidRPr="0060200F">
        <w:rPr>
          <w:rFonts w:ascii="Times New Roman" w:hAnsi="Times New Roman" w:cs="Times New Roman"/>
          <w:b/>
          <w:i/>
          <w:sz w:val="28"/>
          <w:szCs w:val="28"/>
        </w:rPr>
        <w:t>на 2013 год без дифференциации по виду теплоносителя.</w:t>
      </w:r>
    </w:p>
    <w:p w:rsidR="007B398F" w:rsidRDefault="007B398F" w:rsidP="00E70C39">
      <w:pPr>
        <w:autoSpaceDE w:val="0"/>
        <w:autoSpaceDN w:val="0"/>
        <w:adjustRightInd w:val="0"/>
        <w:spacing w:after="0" w:line="240" w:lineRule="auto"/>
        <w:ind w:firstLine="540"/>
        <w:jc w:val="both"/>
        <w:rPr>
          <w:rFonts w:ascii="Times New Roman" w:hAnsi="Times New Roman" w:cs="Times New Roman"/>
          <w:sz w:val="28"/>
          <w:szCs w:val="28"/>
        </w:rPr>
      </w:pPr>
    </w:p>
    <w:p w:rsidR="007B398F" w:rsidRPr="0060200F" w:rsidRDefault="007B398F" w:rsidP="00E70C39">
      <w:pPr>
        <w:autoSpaceDE w:val="0"/>
        <w:autoSpaceDN w:val="0"/>
        <w:adjustRightInd w:val="0"/>
        <w:spacing w:after="0" w:line="240" w:lineRule="auto"/>
        <w:jc w:val="both"/>
        <w:rPr>
          <w:rFonts w:ascii="Times New Roman" w:hAnsi="Times New Roman" w:cs="Times New Roman"/>
          <w:b/>
          <w:i/>
          <w:sz w:val="28"/>
          <w:szCs w:val="28"/>
        </w:rPr>
      </w:pPr>
      <w:r w:rsidRPr="0060200F">
        <w:rPr>
          <w:rFonts w:ascii="Times New Roman" w:hAnsi="Times New Roman" w:cs="Times New Roman"/>
          <w:b/>
          <w:i/>
          <w:sz w:val="28"/>
          <w:szCs w:val="28"/>
        </w:rPr>
        <w:t>2.1. Расчет платы за услуги по поддержанию резервной тепловой мощности при отсутствии потребления тепловой энергии для категорий (групп) социально значимых потребителей, от источника (источников) тепловой энергии ОАО "СИБЭКО"</w:t>
      </w:r>
      <w:r w:rsidR="00CF1406">
        <w:rPr>
          <w:rFonts w:ascii="Times New Roman" w:hAnsi="Times New Roman" w:cs="Times New Roman"/>
          <w:b/>
          <w:i/>
          <w:sz w:val="28"/>
          <w:szCs w:val="28"/>
        </w:rPr>
        <w:t xml:space="preserve"> с учетом покупной тепловой энергии от ведомственных котельных</w:t>
      </w:r>
      <w:r w:rsidRPr="0060200F">
        <w:rPr>
          <w:rFonts w:ascii="Times New Roman" w:hAnsi="Times New Roman" w:cs="Times New Roman"/>
          <w:b/>
          <w:i/>
          <w:sz w:val="28"/>
          <w:szCs w:val="28"/>
        </w:rPr>
        <w:t xml:space="preserve"> на 2013 год</w:t>
      </w:r>
      <w:r>
        <w:rPr>
          <w:rFonts w:ascii="Times New Roman" w:hAnsi="Times New Roman" w:cs="Times New Roman"/>
          <w:b/>
          <w:i/>
          <w:sz w:val="28"/>
          <w:szCs w:val="28"/>
        </w:rPr>
        <w:t xml:space="preserve">, без дифференциации </w:t>
      </w:r>
      <w:r w:rsidRPr="0060200F">
        <w:rPr>
          <w:rFonts w:ascii="Times New Roman" w:hAnsi="Times New Roman" w:cs="Times New Roman"/>
          <w:b/>
          <w:i/>
          <w:sz w:val="28"/>
          <w:szCs w:val="28"/>
        </w:rPr>
        <w:t>по виду теплоносителя</w:t>
      </w:r>
      <w:r>
        <w:rPr>
          <w:rFonts w:ascii="Times New Roman" w:hAnsi="Times New Roman" w:cs="Times New Roman"/>
          <w:b/>
          <w:i/>
          <w:sz w:val="28"/>
          <w:szCs w:val="28"/>
        </w:rPr>
        <w:t>.</w:t>
      </w:r>
      <w:r w:rsidRPr="0060200F">
        <w:rPr>
          <w:rFonts w:ascii="Times New Roman" w:hAnsi="Times New Roman" w:cs="Times New Roman"/>
          <w:b/>
          <w:i/>
          <w:sz w:val="28"/>
          <w:szCs w:val="28"/>
        </w:rPr>
        <w:t xml:space="preserve"> (</w:t>
      </w:r>
      <w:r>
        <w:rPr>
          <w:rFonts w:ascii="Times New Roman" w:hAnsi="Times New Roman" w:cs="Times New Roman"/>
          <w:b/>
          <w:i/>
          <w:sz w:val="28"/>
          <w:szCs w:val="28"/>
        </w:rPr>
        <w:t>П</w:t>
      </w:r>
      <w:r w:rsidRPr="0060200F">
        <w:rPr>
          <w:rFonts w:ascii="Times New Roman" w:hAnsi="Times New Roman" w:cs="Times New Roman"/>
          <w:b/>
          <w:i/>
          <w:sz w:val="28"/>
          <w:szCs w:val="28"/>
        </w:rPr>
        <w:t>риложение 2)</w:t>
      </w:r>
      <w:r>
        <w:rPr>
          <w:rFonts w:ascii="Times New Roman" w:hAnsi="Times New Roman" w:cs="Times New Roman"/>
          <w:b/>
          <w:i/>
          <w:sz w:val="28"/>
          <w:szCs w:val="28"/>
        </w:rPr>
        <w:t>.</w:t>
      </w:r>
    </w:p>
    <w:p w:rsidR="007B398F" w:rsidRPr="0060200F" w:rsidRDefault="007B398F" w:rsidP="00E70C39">
      <w:pPr>
        <w:autoSpaceDE w:val="0"/>
        <w:autoSpaceDN w:val="0"/>
        <w:adjustRightInd w:val="0"/>
        <w:spacing w:after="0" w:line="240" w:lineRule="auto"/>
        <w:ind w:firstLine="540"/>
        <w:jc w:val="both"/>
        <w:rPr>
          <w:rFonts w:ascii="Times New Roman" w:hAnsi="Times New Roman" w:cs="Times New Roman"/>
          <w:b/>
          <w:i/>
          <w:sz w:val="28"/>
          <w:szCs w:val="28"/>
        </w:rPr>
      </w:pPr>
    </w:p>
    <w:p w:rsidR="007B398F" w:rsidRPr="005865A6" w:rsidRDefault="007B398F" w:rsidP="00E70C39">
      <w:pPr>
        <w:autoSpaceDE w:val="0"/>
        <w:autoSpaceDN w:val="0"/>
        <w:adjustRightInd w:val="0"/>
        <w:spacing w:after="0" w:line="240" w:lineRule="auto"/>
        <w:ind w:firstLine="540"/>
        <w:jc w:val="both"/>
        <w:rPr>
          <w:rFonts w:ascii="Times New Roman" w:hAnsi="Times New Roman" w:cs="Times New Roman"/>
          <w:sz w:val="28"/>
          <w:szCs w:val="28"/>
        </w:rPr>
      </w:pPr>
      <w:r w:rsidRPr="005865A6">
        <w:rPr>
          <w:rFonts w:ascii="Times New Roman" w:hAnsi="Times New Roman" w:cs="Times New Roman"/>
          <w:sz w:val="28"/>
          <w:szCs w:val="28"/>
        </w:rPr>
        <w:t>Расчет платы за услуги по поддержанию резервной тепловой мощности при отсутствии потребления тепловой энергии для категорий (групп) социально значимых потребителей, от источника (источников) тепловой энергии ОАО "СИБЭКО"</w:t>
      </w:r>
      <w:r w:rsidR="00940F0B">
        <w:rPr>
          <w:rFonts w:ascii="Times New Roman" w:hAnsi="Times New Roman" w:cs="Times New Roman"/>
          <w:sz w:val="28"/>
          <w:szCs w:val="28"/>
        </w:rPr>
        <w:t xml:space="preserve"> с учетом покупки теплоэнергии от ведомственных котельных</w:t>
      </w:r>
      <w:r w:rsidRPr="005865A6">
        <w:rPr>
          <w:rFonts w:ascii="Times New Roman" w:hAnsi="Times New Roman" w:cs="Times New Roman"/>
          <w:sz w:val="28"/>
          <w:szCs w:val="28"/>
        </w:rPr>
        <w:t xml:space="preserve"> на 2013 год, бе</w:t>
      </w:r>
      <w:r>
        <w:rPr>
          <w:rFonts w:ascii="Times New Roman" w:hAnsi="Times New Roman" w:cs="Times New Roman"/>
          <w:sz w:val="28"/>
          <w:szCs w:val="28"/>
        </w:rPr>
        <w:t>з</w:t>
      </w:r>
      <w:r w:rsidRPr="005865A6">
        <w:rPr>
          <w:rFonts w:ascii="Times New Roman" w:hAnsi="Times New Roman" w:cs="Times New Roman"/>
          <w:sz w:val="28"/>
          <w:szCs w:val="28"/>
        </w:rPr>
        <w:t xml:space="preserve"> дифференциации по виду теплоносителя</w:t>
      </w:r>
      <w:r>
        <w:rPr>
          <w:rFonts w:ascii="Times New Roman" w:hAnsi="Times New Roman" w:cs="Times New Roman"/>
          <w:sz w:val="28"/>
          <w:szCs w:val="28"/>
        </w:rPr>
        <w:t xml:space="preserve"> произведен исходя из размеров необходимой валовой выручки по источникам тепловой энергии ОАО «СИБЭКО», определенной на 2013 год при формировании тарифов на тепловую энергию для потребителей ОАО «СИБЭКО», Новосибирская область на 2013 год, утвержденных приказом Департамента по тарифам №729-ЭЭ от 26.11.2012. </w:t>
      </w:r>
    </w:p>
    <w:p w:rsidR="007B398F" w:rsidRDefault="007B398F" w:rsidP="000844D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Необходимая валовая выручка по ТЭЦ составила - </w:t>
      </w:r>
      <w:r w:rsidRPr="002C064C">
        <w:rPr>
          <w:rFonts w:ascii="Times New Roman" w:hAnsi="Times New Roman" w:cs="Times New Roman"/>
          <w:sz w:val="28"/>
          <w:szCs w:val="28"/>
        </w:rPr>
        <w:t>4 928 733,25 тыс.руб., по Локальным котельным - 1 579 614,28, сбытовой деятельности - 236 773,01 тыс.руб.,</w:t>
      </w:r>
      <w:r w:rsidR="00940F0B">
        <w:rPr>
          <w:rFonts w:ascii="Times New Roman" w:hAnsi="Times New Roman" w:cs="Times New Roman"/>
          <w:sz w:val="28"/>
          <w:szCs w:val="28"/>
        </w:rPr>
        <w:t xml:space="preserve"> ведомственным котельным - </w:t>
      </w:r>
      <w:r w:rsidR="00940F0B" w:rsidRPr="00843FED">
        <w:rPr>
          <w:rFonts w:ascii="Times New Roman" w:hAnsi="Times New Roman" w:cs="Times New Roman"/>
          <w:sz w:val="28"/>
          <w:szCs w:val="28"/>
        </w:rPr>
        <w:t>621 174,4 тыс.руб.</w:t>
      </w:r>
      <w:r w:rsidRPr="002C064C">
        <w:rPr>
          <w:rFonts w:ascii="Times New Roman" w:hAnsi="Times New Roman" w:cs="Times New Roman"/>
          <w:sz w:val="28"/>
          <w:szCs w:val="28"/>
        </w:rPr>
        <w:t xml:space="preserve"> всего по источникам тепловой энергии - </w:t>
      </w:r>
      <w:r w:rsidR="00940F0B" w:rsidRPr="00843FED">
        <w:rPr>
          <w:rFonts w:ascii="Times New Roman" w:hAnsi="Times New Roman" w:cs="Times New Roman"/>
          <w:sz w:val="28"/>
          <w:szCs w:val="28"/>
        </w:rPr>
        <w:t xml:space="preserve">7 366 294,90 </w:t>
      </w:r>
      <w:r w:rsidRPr="002C064C">
        <w:rPr>
          <w:rFonts w:ascii="Times New Roman" w:hAnsi="Times New Roman" w:cs="Times New Roman"/>
          <w:sz w:val="28"/>
          <w:szCs w:val="28"/>
        </w:rPr>
        <w:t xml:space="preserve">тыс.руб. Расходы на топливо составили </w:t>
      </w:r>
      <w:r>
        <w:rPr>
          <w:rFonts w:ascii="Times New Roman" w:hAnsi="Times New Roman" w:cs="Times New Roman"/>
          <w:sz w:val="28"/>
          <w:szCs w:val="28"/>
        </w:rPr>
        <w:t>ТЭЦ -</w:t>
      </w:r>
      <w:r w:rsidRPr="002C064C">
        <w:rPr>
          <w:rFonts w:ascii="Times New Roman" w:hAnsi="Times New Roman" w:cs="Times New Roman"/>
          <w:sz w:val="28"/>
          <w:szCs w:val="28"/>
        </w:rPr>
        <w:t xml:space="preserve"> 3 329 320,38 тыс.руб., по Локальным котельным - 845 476,00 тыс.руб.,</w:t>
      </w:r>
      <w:r w:rsidR="00940F0B">
        <w:rPr>
          <w:rFonts w:ascii="Times New Roman" w:hAnsi="Times New Roman" w:cs="Times New Roman"/>
          <w:sz w:val="28"/>
          <w:szCs w:val="28"/>
        </w:rPr>
        <w:t xml:space="preserve"> по ведомственным котельным -</w:t>
      </w:r>
      <w:r w:rsidR="00843FED" w:rsidRPr="00843FED">
        <w:rPr>
          <w:rFonts w:ascii="Times New Roman" w:hAnsi="Times New Roman" w:cs="Times New Roman"/>
          <w:sz w:val="28"/>
          <w:szCs w:val="28"/>
        </w:rPr>
        <w:t xml:space="preserve"> </w:t>
      </w:r>
      <w:r w:rsidR="0065105D">
        <w:rPr>
          <w:rFonts w:ascii="Times New Roman" w:hAnsi="Times New Roman" w:cs="Times New Roman"/>
          <w:sz w:val="28"/>
          <w:szCs w:val="28"/>
        </w:rPr>
        <w:t>2</w:t>
      </w:r>
      <w:r w:rsidR="00843FED" w:rsidRPr="00843FED">
        <w:rPr>
          <w:rFonts w:ascii="Times New Roman" w:hAnsi="Times New Roman" w:cs="Times New Roman"/>
          <w:sz w:val="28"/>
          <w:szCs w:val="28"/>
        </w:rPr>
        <w:t xml:space="preserve">73 006,00 </w:t>
      </w:r>
      <w:r w:rsidRPr="002C064C">
        <w:rPr>
          <w:rFonts w:ascii="Times New Roman" w:hAnsi="Times New Roman" w:cs="Times New Roman"/>
          <w:sz w:val="28"/>
          <w:szCs w:val="28"/>
        </w:rPr>
        <w:t xml:space="preserve">всего по источникам тепловой энергии - </w:t>
      </w:r>
      <w:r w:rsidR="00843FED" w:rsidRPr="00843FED">
        <w:rPr>
          <w:rFonts w:ascii="Times New Roman" w:hAnsi="Times New Roman" w:cs="Times New Roman"/>
          <w:sz w:val="28"/>
          <w:szCs w:val="28"/>
        </w:rPr>
        <w:t xml:space="preserve">4 447 802,38 </w:t>
      </w:r>
      <w:r w:rsidRPr="002C064C">
        <w:rPr>
          <w:rFonts w:ascii="Times New Roman" w:hAnsi="Times New Roman" w:cs="Times New Roman"/>
          <w:sz w:val="28"/>
          <w:szCs w:val="28"/>
        </w:rPr>
        <w:t>тыс.руб</w:t>
      </w:r>
      <w:r>
        <w:rPr>
          <w:rFonts w:ascii="Times New Roman" w:hAnsi="Times New Roman" w:cs="Times New Roman"/>
          <w:sz w:val="28"/>
          <w:szCs w:val="28"/>
        </w:rPr>
        <w:t>.</w:t>
      </w:r>
      <w:r w:rsidR="00686B57">
        <w:rPr>
          <w:rFonts w:ascii="Times New Roman" w:hAnsi="Times New Roman" w:cs="Times New Roman"/>
          <w:sz w:val="28"/>
          <w:szCs w:val="28"/>
        </w:rPr>
        <w:t xml:space="preserve"> (Приложения 3, 4, 5</w:t>
      </w:r>
      <w:r w:rsidR="00843FED">
        <w:rPr>
          <w:rFonts w:ascii="Times New Roman" w:hAnsi="Times New Roman" w:cs="Times New Roman"/>
          <w:sz w:val="28"/>
          <w:szCs w:val="28"/>
        </w:rPr>
        <w:t>, 6</w:t>
      </w:r>
      <w:r w:rsidR="00686B57">
        <w:rPr>
          <w:rFonts w:ascii="Times New Roman" w:hAnsi="Times New Roman" w:cs="Times New Roman"/>
          <w:sz w:val="28"/>
          <w:szCs w:val="28"/>
        </w:rPr>
        <w:t>).</w:t>
      </w:r>
    </w:p>
    <w:p w:rsidR="007B398F" w:rsidRDefault="007B398F" w:rsidP="000844D8">
      <w:pPr>
        <w:autoSpaceDE w:val="0"/>
        <w:autoSpaceDN w:val="0"/>
        <w:adjustRightInd w:val="0"/>
        <w:spacing w:after="0" w:line="240" w:lineRule="auto"/>
        <w:ind w:firstLine="540"/>
        <w:jc w:val="both"/>
        <w:rPr>
          <w:rFonts w:ascii="Times New Roman" w:hAnsi="Times New Roman" w:cs="Times New Roman"/>
          <w:sz w:val="28"/>
          <w:szCs w:val="28"/>
        </w:rPr>
      </w:pPr>
      <w:r w:rsidRPr="002C064C">
        <w:rPr>
          <w:rFonts w:ascii="Times New Roman" w:hAnsi="Times New Roman" w:cs="Times New Roman"/>
          <w:sz w:val="28"/>
          <w:szCs w:val="28"/>
        </w:rPr>
        <w:t>Суммарная договорная (заявленная) тепловая нагрузка потребителей тепловой энергии</w:t>
      </w:r>
      <w:r>
        <w:rPr>
          <w:rFonts w:ascii="Times New Roman" w:hAnsi="Times New Roman" w:cs="Times New Roman"/>
          <w:sz w:val="28"/>
          <w:szCs w:val="28"/>
        </w:rPr>
        <w:t xml:space="preserve"> составила - </w:t>
      </w:r>
      <w:r w:rsidR="00843FED" w:rsidRPr="00843FED">
        <w:rPr>
          <w:rFonts w:ascii="Times New Roman" w:hAnsi="Times New Roman" w:cs="Times New Roman"/>
          <w:sz w:val="28"/>
          <w:szCs w:val="28"/>
        </w:rPr>
        <w:t xml:space="preserve">2 838,96 </w:t>
      </w:r>
      <w:r w:rsidRPr="002C064C">
        <w:rPr>
          <w:rFonts w:ascii="Times New Roman" w:hAnsi="Times New Roman" w:cs="Times New Roman"/>
          <w:sz w:val="28"/>
          <w:szCs w:val="28"/>
        </w:rPr>
        <w:t>Гкал/ч</w:t>
      </w:r>
      <w:r>
        <w:rPr>
          <w:rFonts w:ascii="Times New Roman" w:hAnsi="Times New Roman" w:cs="Times New Roman"/>
          <w:sz w:val="28"/>
          <w:szCs w:val="28"/>
        </w:rPr>
        <w:t xml:space="preserve">, определена исходя из </w:t>
      </w:r>
      <w:r>
        <w:rPr>
          <w:rFonts w:ascii="Times New Roman" w:hAnsi="Times New Roman" w:cs="Times New Roman"/>
          <w:sz w:val="28"/>
          <w:szCs w:val="28"/>
        </w:rPr>
        <w:lastRenderedPageBreak/>
        <w:t xml:space="preserve">заявленного числа часов использования в заявке ОАО «СИБЭКО» в размере </w:t>
      </w:r>
      <w:r w:rsidRPr="007B398F">
        <w:rPr>
          <w:rFonts w:ascii="Times New Roman" w:hAnsi="Times New Roman" w:cs="Times New Roman"/>
          <w:sz w:val="28"/>
          <w:szCs w:val="28"/>
        </w:rPr>
        <w:t>5 260,09 ч. в год. Результаты расчета приведены в табл. 1</w:t>
      </w:r>
    </w:p>
    <w:p w:rsidR="007B398F" w:rsidRDefault="007B398F" w:rsidP="00E70C39">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Табл. 1</w:t>
      </w:r>
    </w:p>
    <w:tbl>
      <w:tblPr>
        <w:tblStyle w:val="a6"/>
        <w:tblW w:w="9570" w:type="dxa"/>
        <w:tblLook w:val="04A0"/>
      </w:tblPr>
      <w:tblGrid>
        <w:gridCol w:w="4785"/>
        <w:gridCol w:w="4785"/>
      </w:tblGrid>
      <w:tr w:rsidR="007B398F" w:rsidTr="00483B64">
        <w:tc>
          <w:tcPr>
            <w:tcW w:w="4785" w:type="dxa"/>
            <w:vAlign w:val="center"/>
          </w:tcPr>
          <w:p w:rsidR="007B398F" w:rsidRPr="002C064C" w:rsidRDefault="007B398F" w:rsidP="000844D8">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Одноставочный тариф, руб./Гкал</w:t>
            </w:r>
          </w:p>
        </w:tc>
        <w:tc>
          <w:tcPr>
            <w:tcW w:w="4785" w:type="dxa"/>
            <w:vAlign w:val="bottom"/>
          </w:tcPr>
          <w:p w:rsidR="00843FED" w:rsidRPr="002D2010" w:rsidRDefault="00843FED" w:rsidP="00843FED">
            <w:pPr>
              <w:jc w:val="center"/>
            </w:pPr>
            <w:r w:rsidRPr="002D2010">
              <w:t>493,28</w:t>
            </w:r>
          </w:p>
          <w:p w:rsidR="007B398F" w:rsidRPr="002D2010" w:rsidRDefault="007B398F" w:rsidP="00E70C39">
            <w:pPr>
              <w:jc w:val="center"/>
              <w:rPr>
                <w:rFonts w:ascii="Calibri" w:eastAsia="Times New Roman" w:hAnsi="Calibri" w:cs="Times New Roman"/>
                <w:lang w:eastAsia="ru-RU"/>
              </w:rPr>
            </w:pPr>
          </w:p>
        </w:tc>
      </w:tr>
      <w:tr w:rsidR="007B398F" w:rsidTr="00483B64">
        <w:tc>
          <w:tcPr>
            <w:tcW w:w="4785" w:type="dxa"/>
            <w:vAlign w:val="center"/>
          </w:tcPr>
          <w:p w:rsidR="007B398F" w:rsidRPr="002C064C" w:rsidRDefault="007B398F" w:rsidP="00E70C39">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Ставка</w:t>
            </w:r>
            <w:r>
              <w:rPr>
                <w:rFonts w:ascii="Times New Roman" w:eastAsia="Times New Roman" w:hAnsi="Times New Roman" w:cs="Times New Roman"/>
                <w:lang w:eastAsia="ru-RU"/>
              </w:rPr>
              <w:t xml:space="preserve"> </w:t>
            </w:r>
            <w:r w:rsidRPr="002C064C">
              <w:rPr>
                <w:rFonts w:ascii="Times New Roman" w:eastAsia="Times New Roman" w:hAnsi="Times New Roman" w:cs="Times New Roman"/>
                <w:lang w:eastAsia="ru-RU"/>
              </w:rPr>
              <w:t>за тепловую энергию двухста-вочного тарифа, руб./Гкал</w:t>
            </w:r>
          </w:p>
        </w:tc>
        <w:tc>
          <w:tcPr>
            <w:tcW w:w="4785" w:type="dxa"/>
            <w:vAlign w:val="bottom"/>
          </w:tcPr>
          <w:p w:rsidR="00843FED" w:rsidRPr="002D2010" w:rsidRDefault="00843FED" w:rsidP="00843FED">
            <w:pPr>
              <w:jc w:val="center"/>
            </w:pPr>
            <w:r w:rsidRPr="002D2010">
              <w:t>297,85</w:t>
            </w:r>
          </w:p>
          <w:p w:rsidR="007B398F" w:rsidRPr="002D2010" w:rsidRDefault="007B398F" w:rsidP="00E70C39">
            <w:pPr>
              <w:jc w:val="center"/>
              <w:rPr>
                <w:rFonts w:ascii="Calibri" w:eastAsia="Times New Roman" w:hAnsi="Calibri" w:cs="Times New Roman"/>
                <w:lang w:eastAsia="ru-RU"/>
              </w:rPr>
            </w:pPr>
          </w:p>
        </w:tc>
      </w:tr>
      <w:tr w:rsidR="007B398F" w:rsidTr="00483B64">
        <w:tc>
          <w:tcPr>
            <w:tcW w:w="4785" w:type="dxa"/>
            <w:vAlign w:val="center"/>
          </w:tcPr>
          <w:p w:rsidR="007B398F" w:rsidRPr="002C064C" w:rsidRDefault="007B398F" w:rsidP="00E70C39">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Ставка за содержание тепловой мощности двухставочного тарифа, тыс. руб./</w:t>
            </w:r>
            <w:r>
              <w:rPr>
                <w:rFonts w:ascii="Times New Roman" w:eastAsia="Times New Roman" w:hAnsi="Times New Roman" w:cs="Times New Roman"/>
                <w:lang w:eastAsia="ru-RU"/>
              </w:rPr>
              <w:t xml:space="preserve"> </w:t>
            </w:r>
            <w:r w:rsidRPr="002C064C">
              <w:rPr>
                <w:rFonts w:ascii="Times New Roman" w:eastAsia="Times New Roman" w:hAnsi="Times New Roman" w:cs="Times New Roman"/>
                <w:lang w:eastAsia="ru-RU"/>
              </w:rPr>
              <w:t>Гкал/ч</w:t>
            </w:r>
            <w:r w:rsidRPr="002C064C">
              <w:rPr>
                <w:rFonts w:ascii="Times New Roman" w:eastAsia="Times New Roman" w:hAnsi="Times New Roman" w:cs="Times New Roman"/>
                <w:lang w:eastAsia="ru-RU"/>
              </w:rPr>
              <w:br/>
              <w:t>в мес.</w:t>
            </w:r>
          </w:p>
        </w:tc>
        <w:tc>
          <w:tcPr>
            <w:tcW w:w="4785" w:type="dxa"/>
            <w:vAlign w:val="bottom"/>
          </w:tcPr>
          <w:p w:rsidR="00843FED" w:rsidRPr="002D2010" w:rsidRDefault="00843FED" w:rsidP="00843FED">
            <w:pPr>
              <w:jc w:val="center"/>
            </w:pPr>
            <w:r w:rsidRPr="002D2010">
              <w:t>85,67</w:t>
            </w:r>
          </w:p>
          <w:p w:rsidR="007B398F" w:rsidRPr="002D2010" w:rsidRDefault="007B398F" w:rsidP="00E70C39">
            <w:pPr>
              <w:jc w:val="center"/>
              <w:rPr>
                <w:rFonts w:ascii="Calibri" w:eastAsia="Times New Roman" w:hAnsi="Calibri" w:cs="Times New Roman"/>
                <w:lang w:eastAsia="ru-RU"/>
              </w:rPr>
            </w:pPr>
          </w:p>
        </w:tc>
      </w:tr>
    </w:tbl>
    <w:p w:rsidR="007B398F" w:rsidRDefault="007B398F" w:rsidP="00E70C39">
      <w:pPr>
        <w:spacing w:after="0" w:line="240" w:lineRule="auto"/>
        <w:jc w:val="both"/>
        <w:rPr>
          <w:rFonts w:ascii="Times New Roman" w:hAnsi="Times New Roman" w:cs="Times New Roman"/>
          <w:sz w:val="28"/>
          <w:szCs w:val="28"/>
        </w:rPr>
      </w:pPr>
    </w:p>
    <w:p w:rsidR="007B398F" w:rsidRPr="0060200F" w:rsidRDefault="007B398F" w:rsidP="00686B57">
      <w:pPr>
        <w:autoSpaceDE w:val="0"/>
        <w:autoSpaceDN w:val="0"/>
        <w:adjustRightInd w:val="0"/>
        <w:spacing w:after="0" w:line="240" w:lineRule="auto"/>
        <w:jc w:val="both"/>
        <w:rPr>
          <w:rFonts w:ascii="Times New Roman" w:hAnsi="Times New Roman" w:cs="Times New Roman"/>
          <w:b/>
          <w:i/>
          <w:sz w:val="28"/>
          <w:szCs w:val="28"/>
        </w:rPr>
      </w:pPr>
      <w:r w:rsidRPr="0060200F">
        <w:rPr>
          <w:rFonts w:ascii="Times New Roman" w:hAnsi="Times New Roman" w:cs="Times New Roman"/>
          <w:b/>
          <w:i/>
          <w:sz w:val="28"/>
          <w:szCs w:val="28"/>
        </w:rPr>
        <w:t>2.</w:t>
      </w:r>
      <w:r>
        <w:rPr>
          <w:rFonts w:ascii="Times New Roman" w:hAnsi="Times New Roman" w:cs="Times New Roman"/>
          <w:b/>
          <w:i/>
          <w:sz w:val="28"/>
          <w:szCs w:val="28"/>
        </w:rPr>
        <w:t xml:space="preserve">2. </w:t>
      </w:r>
      <w:r w:rsidRPr="00AB1C17">
        <w:rPr>
          <w:rFonts w:ascii="Times New Roman" w:hAnsi="Times New Roman" w:cs="Times New Roman"/>
          <w:b/>
          <w:i/>
          <w:sz w:val="28"/>
          <w:szCs w:val="28"/>
        </w:rPr>
        <w:t xml:space="preserve">Расчет средневзвешенной стоимости приобретаемых </w:t>
      </w:r>
      <w:r>
        <w:rPr>
          <w:rFonts w:ascii="Times New Roman" w:hAnsi="Times New Roman" w:cs="Times New Roman"/>
          <w:b/>
          <w:i/>
          <w:sz w:val="28"/>
          <w:szCs w:val="28"/>
        </w:rPr>
        <w:t>от ОАО «НГТЭ</w:t>
      </w:r>
      <w:r w:rsidR="00843FED">
        <w:rPr>
          <w:rFonts w:ascii="Times New Roman" w:hAnsi="Times New Roman" w:cs="Times New Roman"/>
          <w:b/>
          <w:i/>
          <w:sz w:val="28"/>
          <w:szCs w:val="28"/>
        </w:rPr>
        <w:t>» и прочих теплосетевых организаций</w:t>
      </w:r>
      <w:r>
        <w:rPr>
          <w:rFonts w:ascii="Times New Roman" w:hAnsi="Times New Roman" w:cs="Times New Roman"/>
          <w:b/>
          <w:i/>
          <w:sz w:val="28"/>
          <w:szCs w:val="28"/>
        </w:rPr>
        <w:t xml:space="preserve"> </w:t>
      </w:r>
      <w:r w:rsidRPr="00AB1C17">
        <w:rPr>
          <w:rFonts w:ascii="Times New Roman" w:hAnsi="Times New Roman" w:cs="Times New Roman"/>
          <w:b/>
          <w:i/>
          <w:sz w:val="28"/>
          <w:szCs w:val="28"/>
        </w:rPr>
        <w:t>услуг по передаче единицы тепловой энергии</w:t>
      </w:r>
      <w:r>
        <w:rPr>
          <w:rFonts w:ascii="Times New Roman" w:hAnsi="Times New Roman" w:cs="Times New Roman"/>
          <w:b/>
          <w:i/>
          <w:sz w:val="28"/>
          <w:szCs w:val="28"/>
        </w:rPr>
        <w:t xml:space="preserve"> для потребителей </w:t>
      </w:r>
      <w:r w:rsidRPr="0060200F">
        <w:rPr>
          <w:rFonts w:ascii="Times New Roman" w:hAnsi="Times New Roman" w:cs="Times New Roman"/>
          <w:b/>
          <w:i/>
          <w:sz w:val="28"/>
          <w:szCs w:val="28"/>
        </w:rPr>
        <w:t>ОАО "СИБЭКО"</w:t>
      </w:r>
      <w:r>
        <w:rPr>
          <w:rFonts w:ascii="Times New Roman" w:hAnsi="Times New Roman" w:cs="Times New Roman"/>
          <w:b/>
          <w:i/>
          <w:sz w:val="28"/>
          <w:szCs w:val="28"/>
        </w:rPr>
        <w:t xml:space="preserve"> </w:t>
      </w:r>
      <w:r w:rsidRPr="0060200F">
        <w:rPr>
          <w:rFonts w:ascii="Times New Roman" w:hAnsi="Times New Roman" w:cs="Times New Roman"/>
          <w:b/>
          <w:i/>
          <w:sz w:val="28"/>
          <w:szCs w:val="28"/>
        </w:rPr>
        <w:t>на 2013 год</w:t>
      </w:r>
      <w:r>
        <w:rPr>
          <w:rFonts w:ascii="Times New Roman" w:hAnsi="Times New Roman" w:cs="Times New Roman"/>
          <w:b/>
          <w:i/>
          <w:sz w:val="28"/>
          <w:szCs w:val="28"/>
        </w:rPr>
        <w:t xml:space="preserve">, без дифференциации </w:t>
      </w:r>
      <w:r w:rsidRPr="0060200F">
        <w:rPr>
          <w:rFonts w:ascii="Times New Roman" w:hAnsi="Times New Roman" w:cs="Times New Roman"/>
          <w:b/>
          <w:i/>
          <w:sz w:val="28"/>
          <w:szCs w:val="28"/>
        </w:rPr>
        <w:t>по виду теплоносителя</w:t>
      </w:r>
      <w:r w:rsidR="00371AC8">
        <w:rPr>
          <w:rFonts w:ascii="Times New Roman" w:hAnsi="Times New Roman" w:cs="Times New Roman"/>
          <w:b/>
          <w:i/>
          <w:sz w:val="28"/>
          <w:szCs w:val="28"/>
        </w:rPr>
        <w:t xml:space="preserve"> (Приложение 7)</w:t>
      </w:r>
      <w:r>
        <w:rPr>
          <w:rFonts w:ascii="Times New Roman" w:hAnsi="Times New Roman" w:cs="Times New Roman"/>
          <w:b/>
          <w:i/>
          <w:sz w:val="28"/>
          <w:szCs w:val="28"/>
        </w:rPr>
        <w:t>.</w:t>
      </w:r>
    </w:p>
    <w:p w:rsidR="007B398F" w:rsidRDefault="007B398F" w:rsidP="00686B57">
      <w:pPr>
        <w:spacing w:after="0" w:line="240" w:lineRule="auto"/>
        <w:jc w:val="both"/>
        <w:rPr>
          <w:rFonts w:ascii="Times New Roman" w:hAnsi="Times New Roman" w:cs="Times New Roman"/>
          <w:sz w:val="28"/>
          <w:szCs w:val="28"/>
        </w:rPr>
      </w:pPr>
    </w:p>
    <w:p w:rsidR="007B398F" w:rsidRPr="007B398F" w:rsidRDefault="007B398F" w:rsidP="000844D8">
      <w:pPr>
        <w:autoSpaceDE w:val="0"/>
        <w:autoSpaceDN w:val="0"/>
        <w:adjustRightInd w:val="0"/>
        <w:spacing w:after="0" w:line="240" w:lineRule="auto"/>
        <w:ind w:firstLine="540"/>
        <w:jc w:val="both"/>
        <w:rPr>
          <w:rFonts w:ascii="Times New Roman" w:hAnsi="Times New Roman" w:cs="Times New Roman"/>
          <w:sz w:val="28"/>
          <w:szCs w:val="28"/>
        </w:rPr>
      </w:pPr>
      <w:r w:rsidRPr="00AB1C17">
        <w:rPr>
          <w:rFonts w:ascii="Times New Roman" w:hAnsi="Times New Roman" w:cs="Times New Roman"/>
          <w:sz w:val="28"/>
          <w:szCs w:val="28"/>
        </w:rPr>
        <w:t>Расчет средневзвешенной стоимости оказываемых и (или) приобретаемых услуг по передаче единицы тепловой энергии для потребителей ОАО "СИБЭКО" на 2013 год, без дифференциации по виду теплоносителя</w:t>
      </w:r>
      <w:r>
        <w:rPr>
          <w:rFonts w:ascii="Times New Roman" w:hAnsi="Times New Roman" w:cs="Times New Roman"/>
          <w:sz w:val="28"/>
          <w:szCs w:val="28"/>
        </w:rPr>
        <w:t xml:space="preserve"> произведен исходя из о</w:t>
      </w:r>
      <w:r w:rsidRPr="00AB1C17">
        <w:rPr>
          <w:rFonts w:ascii="Times New Roman" w:hAnsi="Times New Roman" w:cs="Times New Roman"/>
          <w:sz w:val="28"/>
          <w:szCs w:val="28"/>
        </w:rPr>
        <w:t>тпуск</w:t>
      </w:r>
      <w:r>
        <w:rPr>
          <w:rFonts w:ascii="Times New Roman" w:hAnsi="Times New Roman" w:cs="Times New Roman"/>
          <w:sz w:val="28"/>
          <w:szCs w:val="28"/>
        </w:rPr>
        <w:t>а</w:t>
      </w:r>
      <w:r w:rsidRPr="00AB1C17">
        <w:rPr>
          <w:rFonts w:ascii="Times New Roman" w:hAnsi="Times New Roman" w:cs="Times New Roman"/>
          <w:sz w:val="28"/>
          <w:szCs w:val="28"/>
        </w:rPr>
        <w:t xml:space="preserve"> тепловой энергии из тепловой сети (полезный отпуск)</w:t>
      </w:r>
      <w:r>
        <w:rPr>
          <w:rFonts w:ascii="Times New Roman" w:hAnsi="Times New Roman" w:cs="Times New Roman"/>
          <w:sz w:val="28"/>
          <w:szCs w:val="28"/>
        </w:rPr>
        <w:t xml:space="preserve"> в 2013 году - </w:t>
      </w:r>
      <w:r w:rsidR="00843FED" w:rsidRPr="00843FED">
        <w:rPr>
          <w:rFonts w:ascii="Times New Roman" w:hAnsi="Times New Roman" w:cs="Times New Roman"/>
          <w:sz w:val="28"/>
          <w:szCs w:val="28"/>
        </w:rPr>
        <w:t xml:space="preserve">12 105,86 </w:t>
      </w:r>
      <w:r w:rsidRPr="003E4DBE">
        <w:rPr>
          <w:rFonts w:ascii="Times New Roman" w:hAnsi="Times New Roman" w:cs="Times New Roman"/>
          <w:sz w:val="28"/>
          <w:szCs w:val="28"/>
        </w:rPr>
        <w:t>тыс. Гкал</w:t>
      </w:r>
      <w:r>
        <w:rPr>
          <w:rFonts w:ascii="Times New Roman" w:hAnsi="Times New Roman" w:cs="Times New Roman"/>
          <w:sz w:val="28"/>
          <w:szCs w:val="28"/>
        </w:rPr>
        <w:t xml:space="preserve">, необходимая валовая выручка - </w:t>
      </w:r>
      <w:r w:rsidR="00843FED" w:rsidRPr="0065105D">
        <w:rPr>
          <w:rFonts w:ascii="Times New Roman" w:hAnsi="Times New Roman" w:cs="Times New Roman"/>
          <w:sz w:val="28"/>
          <w:szCs w:val="28"/>
        </w:rPr>
        <w:t xml:space="preserve">4 174 361,26 </w:t>
      </w:r>
      <w:r w:rsidR="00686B57" w:rsidRPr="00686B57">
        <w:rPr>
          <w:rFonts w:ascii="Times New Roman" w:hAnsi="Times New Roman" w:cs="Times New Roman"/>
          <w:sz w:val="28"/>
          <w:szCs w:val="28"/>
        </w:rPr>
        <w:t xml:space="preserve"> </w:t>
      </w:r>
      <w:r w:rsidR="00843FED">
        <w:rPr>
          <w:rFonts w:ascii="Times New Roman" w:hAnsi="Times New Roman" w:cs="Times New Roman"/>
          <w:sz w:val="28"/>
          <w:szCs w:val="28"/>
        </w:rPr>
        <w:t>т</w:t>
      </w:r>
      <w:r w:rsidRPr="007B398F">
        <w:rPr>
          <w:rFonts w:ascii="Times New Roman" w:hAnsi="Times New Roman" w:cs="Times New Roman"/>
          <w:sz w:val="28"/>
          <w:szCs w:val="28"/>
        </w:rPr>
        <w:t>ыс.руб.</w:t>
      </w:r>
      <w:r w:rsidR="00843FED">
        <w:rPr>
          <w:rFonts w:ascii="Times New Roman" w:hAnsi="Times New Roman" w:cs="Times New Roman"/>
          <w:sz w:val="28"/>
          <w:szCs w:val="28"/>
        </w:rPr>
        <w:t xml:space="preserve">, в том числе ОАО «НГТЭ» - </w:t>
      </w:r>
      <w:r w:rsidR="002D2010">
        <w:rPr>
          <w:rFonts w:ascii="Times New Roman" w:hAnsi="Times New Roman" w:cs="Times New Roman"/>
          <w:sz w:val="28"/>
          <w:szCs w:val="28"/>
        </w:rPr>
        <w:t xml:space="preserve">              </w:t>
      </w:r>
      <w:r w:rsidR="00843FED" w:rsidRPr="0065105D">
        <w:rPr>
          <w:rFonts w:ascii="Times New Roman" w:hAnsi="Times New Roman" w:cs="Times New Roman"/>
          <w:sz w:val="28"/>
          <w:szCs w:val="28"/>
        </w:rPr>
        <w:t>4 134 630,46 тыс.руб.</w:t>
      </w:r>
      <w:r w:rsidR="000468F5" w:rsidRPr="000468F5">
        <w:rPr>
          <w:rFonts w:ascii="Times New Roman" w:hAnsi="Times New Roman" w:cs="Times New Roman"/>
          <w:sz w:val="28"/>
          <w:szCs w:val="28"/>
        </w:rPr>
        <w:t xml:space="preserve"> </w:t>
      </w:r>
      <w:r w:rsidR="000468F5">
        <w:rPr>
          <w:rFonts w:ascii="Times New Roman" w:hAnsi="Times New Roman" w:cs="Times New Roman"/>
          <w:sz w:val="28"/>
          <w:szCs w:val="28"/>
        </w:rPr>
        <w:t xml:space="preserve">(Приложение </w:t>
      </w:r>
      <w:r w:rsidR="00371AC8">
        <w:rPr>
          <w:rFonts w:ascii="Times New Roman" w:hAnsi="Times New Roman" w:cs="Times New Roman"/>
          <w:sz w:val="28"/>
          <w:szCs w:val="28"/>
        </w:rPr>
        <w:t>8</w:t>
      </w:r>
      <w:r w:rsidR="000468F5">
        <w:rPr>
          <w:rFonts w:ascii="Times New Roman" w:hAnsi="Times New Roman" w:cs="Times New Roman"/>
          <w:sz w:val="28"/>
          <w:szCs w:val="28"/>
        </w:rPr>
        <w:t>)</w:t>
      </w:r>
      <w:r w:rsidR="00843FED" w:rsidRPr="0065105D">
        <w:rPr>
          <w:rFonts w:ascii="Times New Roman" w:hAnsi="Times New Roman" w:cs="Times New Roman"/>
          <w:sz w:val="28"/>
          <w:szCs w:val="28"/>
        </w:rPr>
        <w:t xml:space="preserve">, прочих теплосетевых организаций - </w:t>
      </w:r>
      <w:r w:rsidR="000468F5">
        <w:rPr>
          <w:rFonts w:ascii="Times New Roman" w:hAnsi="Times New Roman" w:cs="Times New Roman"/>
          <w:sz w:val="28"/>
          <w:szCs w:val="28"/>
        </w:rPr>
        <w:t xml:space="preserve">   </w:t>
      </w:r>
      <w:r w:rsidR="00843FED" w:rsidRPr="0065105D">
        <w:rPr>
          <w:rFonts w:ascii="Times New Roman" w:hAnsi="Times New Roman" w:cs="Times New Roman"/>
          <w:sz w:val="28"/>
          <w:szCs w:val="28"/>
        </w:rPr>
        <w:t>39 730,78 тыс.руб.</w:t>
      </w:r>
      <w:r w:rsidRPr="002C064C">
        <w:rPr>
          <w:rFonts w:ascii="Times New Roman" w:hAnsi="Times New Roman" w:cs="Times New Roman"/>
          <w:sz w:val="28"/>
          <w:szCs w:val="28"/>
        </w:rPr>
        <w:t xml:space="preserve"> Суммарная договорная (заявленная) тепловая нагрузка потребителей тепловой энергии</w:t>
      </w:r>
      <w:r>
        <w:rPr>
          <w:rFonts w:ascii="Times New Roman" w:hAnsi="Times New Roman" w:cs="Times New Roman"/>
          <w:sz w:val="28"/>
          <w:szCs w:val="28"/>
        </w:rPr>
        <w:t xml:space="preserve"> составила </w:t>
      </w:r>
      <w:r w:rsidR="0065105D" w:rsidRPr="000844D8">
        <w:rPr>
          <w:rFonts w:ascii="Times New Roman" w:hAnsi="Times New Roman" w:cs="Times New Roman"/>
          <w:sz w:val="28"/>
          <w:szCs w:val="28"/>
        </w:rPr>
        <w:t xml:space="preserve">2 284,99 </w:t>
      </w:r>
      <w:r w:rsidRPr="007B398F">
        <w:rPr>
          <w:rFonts w:ascii="Times New Roman" w:hAnsi="Times New Roman" w:cs="Times New Roman"/>
          <w:sz w:val="28"/>
          <w:szCs w:val="28"/>
        </w:rPr>
        <w:t xml:space="preserve"> </w:t>
      </w:r>
      <w:r w:rsidRPr="002C064C">
        <w:rPr>
          <w:rFonts w:ascii="Times New Roman" w:hAnsi="Times New Roman" w:cs="Times New Roman"/>
          <w:sz w:val="28"/>
          <w:szCs w:val="28"/>
        </w:rPr>
        <w:t>Гкал/ч</w:t>
      </w:r>
      <w:r>
        <w:rPr>
          <w:rFonts w:ascii="Times New Roman" w:hAnsi="Times New Roman" w:cs="Times New Roman"/>
          <w:sz w:val="28"/>
          <w:szCs w:val="28"/>
        </w:rPr>
        <w:t xml:space="preserve">, определена исходя из заявленного числа часов использования в заявке ОАО «СИБЭКО» в размере </w:t>
      </w:r>
      <w:r w:rsidRPr="007B398F">
        <w:rPr>
          <w:rFonts w:ascii="Times New Roman" w:hAnsi="Times New Roman" w:cs="Times New Roman"/>
          <w:sz w:val="28"/>
          <w:szCs w:val="28"/>
        </w:rPr>
        <w:t xml:space="preserve">5298,00 ч. в год. Результаты расчета приведены в табл. </w:t>
      </w:r>
      <w:r w:rsidR="00E70C39">
        <w:rPr>
          <w:rFonts w:ascii="Times New Roman" w:hAnsi="Times New Roman" w:cs="Times New Roman"/>
          <w:sz w:val="28"/>
          <w:szCs w:val="28"/>
        </w:rPr>
        <w:t>2</w:t>
      </w:r>
    </w:p>
    <w:p w:rsidR="007B398F" w:rsidRDefault="007B398F" w:rsidP="00686B57">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Табл. </w:t>
      </w:r>
      <w:r w:rsidR="00E70C39">
        <w:rPr>
          <w:rFonts w:ascii="Times New Roman" w:eastAsia="Times New Roman" w:hAnsi="Times New Roman" w:cs="Times New Roman"/>
          <w:lang w:eastAsia="ru-RU"/>
        </w:rPr>
        <w:t>2</w:t>
      </w:r>
    </w:p>
    <w:tbl>
      <w:tblPr>
        <w:tblStyle w:val="a6"/>
        <w:tblW w:w="9570" w:type="dxa"/>
        <w:tblLook w:val="04A0"/>
      </w:tblPr>
      <w:tblGrid>
        <w:gridCol w:w="4785"/>
        <w:gridCol w:w="4785"/>
      </w:tblGrid>
      <w:tr w:rsidR="007B398F" w:rsidTr="00483B64">
        <w:tc>
          <w:tcPr>
            <w:tcW w:w="4785" w:type="dxa"/>
            <w:vAlign w:val="center"/>
          </w:tcPr>
          <w:p w:rsidR="007B398F" w:rsidRPr="002C064C" w:rsidRDefault="007B398F" w:rsidP="000844D8">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Одноставочный тариф, руб./Гкал</w:t>
            </w:r>
          </w:p>
        </w:tc>
        <w:tc>
          <w:tcPr>
            <w:tcW w:w="4785" w:type="dxa"/>
            <w:vAlign w:val="bottom"/>
          </w:tcPr>
          <w:p w:rsidR="007B398F" w:rsidRPr="000844D8" w:rsidRDefault="007B398F" w:rsidP="0065105D">
            <w:pPr>
              <w:rPr>
                <w:rFonts w:ascii="Calibri" w:hAnsi="Calibri"/>
              </w:rPr>
            </w:pPr>
            <w:r w:rsidRPr="000844D8">
              <w:rPr>
                <w:rFonts w:ascii="Calibri" w:hAnsi="Calibri"/>
              </w:rPr>
              <w:t xml:space="preserve">                        </w:t>
            </w:r>
            <w:r w:rsidR="0065105D" w:rsidRPr="000844D8">
              <w:t>344,82</w:t>
            </w:r>
          </w:p>
        </w:tc>
      </w:tr>
      <w:tr w:rsidR="007B398F" w:rsidTr="00483B64">
        <w:tc>
          <w:tcPr>
            <w:tcW w:w="4785" w:type="dxa"/>
            <w:vAlign w:val="center"/>
          </w:tcPr>
          <w:p w:rsidR="007B398F" w:rsidRPr="002C064C" w:rsidRDefault="007B398F" w:rsidP="00686B57">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Ставка за содержание тепловой мощности двухставочного тарифа, тыс. руб./</w:t>
            </w:r>
            <w:r>
              <w:rPr>
                <w:rFonts w:ascii="Times New Roman" w:eastAsia="Times New Roman" w:hAnsi="Times New Roman" w:cs="Times New Roman"/>
                <w:lang w:eastAsia="ru-RU"/>
              </w:rPr>
              <w:t xml:space="preserve"> </w:t>
            </w:r>
            <w:r w:rsidRPr="002C064C">
              <w:rPr>
                <w:rFonts w:ascii="Times New Roman" w:eastAsia="Times New Roman" w:hAnsi="Times New Roman" w:cs="Times New Roman"/>
                <w:lang w:eastAsia="ru-RU"/>
              </w:rPr>
              <w:t>Гкал/ч</w:t>
            </w:r>
            <w:r w:rsidRPr="002C064C">
              <w:rPr>
                <w:rFonts w:ascii="Times New Roman" w:eastAsia="Times New Roman" w:hAnsi="Times New Roman" w:cs="Times New Roman"/>
                <w:lang w:eastAsia="ru-RU"/>
              </w:rPr>
              <w:br/>
              <w:t>в мес.</w:t>
            </w:r>
          </w:p>
        </w:tc>
        <w:tc>
          <w:tcPr>
            <w:tcW w:w="4785" w:type="dxa"/>
            <w:vAlign w:val="bottom"/>
          </w:tcPr>
          <w:p w:rsidR="0065105D" w:rsidRPr="000844D8" w:rsidRDefault="007B398F" w:rsidP="0065105D">
            <w:r w:rsidRPr="000844D8">
              <w:rPr>
                <w:rFonts w:ascii="Calibri" w:hAnsi="Calibri"/>
              </w:rPr>
              <w:t xml:space="preserve">                        </w:t>
            </w:r>
            <w:r w:rsidR="0065105D" w:rsidRPr="000844D8">
              <w:t>152,24</w:t>
            </w:r>
          </w:p>
          <w:p w:rsidR="007B398F" w:rsidRPr="000844D8" w:rsidRDefault="007B398F" w:rsidP="00686B57">
            <w:pPr>
              <w:rPr>
                <w:rFonts w:ascii="Calibri" w:hAnsi="Calibri"/>
              </w:rPr>
            </w:pPr>
          </w:p>
        </w:tc>
      </w:tr>
    </w:tbl>
    <w:p w:rsidR="007B398F" w:rsidRPr="002C064C" w:rsidRDefault="007B398F" w:rsidP="00686B57">
      <w:pPr>
        <w:spacing w:after="0" w:line="240" w:lineRule="auto"/>
        <w:jc w:val="both"/>
        <w:rPr>
          <w:rFonts w:ascii="Times New Roman" w:hAnsi="Times New Roman" w:cs="Times New Roman"/>
          <w:sz w:val="28"/>
          <w:szCs w:val="28"/>
        </w:rPr>
      </w:pPr>
    </w:p>
    <w:p w:rsidR="007B398F" w:rsidRPr="0060200F" w:rsidRDefault="007B398F" w:rsidP="00686B57">
      <w:pPr>
        <w:autoSpaceDE w:val="0"/>
        <w:autoSpaceDN w:val="0"/>
        <w:adjustRightInd w:val="0"/>
        <w:spacing w:after="0" w:line="240" w:lineRule="auto"/>
        <w:jc w:val="both"/>
        <w:rPr>
          <w:rFonts w:ascii="Times New Roman" w:hAnsi="Times New Roman" w:cs="Times New Roman"/>
          <w:b/>
          <w:i/>
          <w:sz w:val="28"/>
          <w:szCs w:val="28"/>
        </w:rPr>
      </w:pPr>
      <w:r w:rsidRPr="0060200F">
        <w:rPr>
          <w:rFonts w:ascii="Times New Roman" w:hAnsi="Times New Roman" w:cs="Times New Roman"/>
          <w:b/>
          <w:i/>
          <w:sz w:val="28"/>
          <w:szCs w:val="28"/>
        </w:rPr>
        <w:t>2.</w:t>
      </w:r>
      <w:r>
        <w:rPr>
          <w:rFonts w:ascii="Times New Roman" w:hAnsi="Times New Roman" w:cs="Times New Roman"/>
          <w:b/>
          <w:i/>
          <w:sz w:val="28"/>
          <w:szCs w:val="28"/>
        </w:rPr>
        <w:t xml:space="preserve">3. </w:t>
      </w:r>
      <w:r w:rsidRPr="00214089">
        <w:rPr>
          <w:rFonts w:ascii="Times New Roman" w:hAnsi="Times New Roman" w:cs="Times New Roman"/>
          <w:b/>
          <w:i/>
          <w:sz w:val="28"/>
          <w:szCs w:val="28"/>
        </w:rPr>
        <w:t>Расчет платы за услуги по поддержанию резервной тепловой мощности для социально значимых потребителей ОАО "СИБЭКО" на 2013 год</w:t>
      </w:r>
      <w:r>
        <w:rPr>
          <w:rFonts w:ascii="Times New Roman" w:hAnsi="Times New Roman" w:cs="Times New Roman"/>
          <w:b/>
          <w:i/>
          <w:sz w:val="28"/>
          <w:szCs w:val="28"/>
        </w:rPr>
        <w:t xml:space="preserve">, без дифференциации </w:t>
      </w:r>
      <w:r w:rsidRPr="0060200F">
        <w:rPr>
          <w:rFonts w:ascii="Times New Roman" w:hAnsi="Times New Roman" w:cs="Times New Roman"/>
          <w:b/>
          <w:i/>
          <w:sz w:val="28"/>
          <w:szCs w:val="28"/>
        </w:rPr>
        <w:t>по виду теплоносителя</w:t>
      </w:r>
      <w:r>
        <w:rPr>
          <w:rFonts w:ascii="Times New Roman" w:hAnsi="Times New Roman" w:cs="Times New Roman"/>
          <w:b/>
          <w:i/>
          <w:sz w:val="28"/>
          <w:szCs w:val="28"/>
        </w:rPr>
        <w:t>.</w:t>
      </w:r>
      <w:r w:rsidRPr="0060200F">
        <w:rPr>
          <w:rFonts w:ascii="Times New Roman" w:hAnsi="Times New Roman" w:cs="Times New Roman"/>
          <w:b/>
          <w:i/>
          <w:sz w:val="28"/>
          <w:szCs w:val="28"/>
        </w:rPr>
        <w:t xml:space="preserve"> (</w:t>
      </w:r>
      <w:r>
        <w:rPr>
          <w:rFonts w:ascii="Times New Roman" w:hAnsi="Times New Roman" w:cs="Times New Roman"/>
          <w:b/>
          <w:i/>
          <w:sz w:val="28"/>
          <w:szCs w:val="28"/>
        </w:rPr>
        <w:t>П</w:t>
      </w:r>
      <w:r w:rsidRPr="0060200F">
        <w:rPr>
          <w:rFonts w:ascii="Times New Roman" w:hAnsi="Times New Roman" w:cs="Times New Roman"/>
          <w:b/>
          <w:i/>
          <w:sz w:val="28"/>
          <w:szCs w:val="28"/>
        </w:rPr>
        <w:t xml:space="preserve">риложение </w:t>
      </w:r>
      <w:r w:rsidR="00371AC8">
        <w:rPr>
          <w:rFonts w:ascii="Times New Roman" w:hAnsi="Times New Roman" w:cs="Times New Roman"/>
          <w:b/>
          <w:i/>
          <w:sz w:val="28"/>
          <w:szCs w:val="28"/>
        </w:rPr>
        <w:t>9</w:t>
      </w:r>
      <w:r w:rsidRPr="0060200F">
        <w:rPr>
          <w:rFonts w:ascii="Times New Roman" w:hAnsi="Times New Roman" w:cs="Times New Roman"/>
          <w:b/>
          <w:i/>
          <w:sz w:val="28"/>
          <w:szCs w:val="28"/>
        </w:rPr>
        <w:t>)</w:t>
      </w:r>
      <w:r>
        <w:rPr>
          <w:rFonts w:ascii="Times New Roman" w:hAnsi="Times New Roman" w:cs="Times New Roman"/>
          <w:b/>
          <w:i/>
          <w:sz w:val="28"/>
          <w:szCs w:val="28"/>
        </w:rPr>
        <w:t>.</w:t>
      </w:r>
    </w:p>
    <w:p w:rsidR="007B398F" w:rsidRPr="007B398F" w:rsidRDefault="007B398F" w:rsidP="00E70C39">
      <w:pPr>
        <w:spacing w:after="0" w:line="240" w:lineRule="auto"/>
        <w:jc w:val="both"/>
        <w:rPr>
          <w:rFonts w:ascii="Times New Roman" w:hAnsi="Times New Roman" w:cs="Times New Roman"/>
          <w:sz w:val="28"/>
          <w:szCs w:val="28"/>
        </w:rPr>
      </w:pPr>
    </w:p>
    <w:p w:rsidR="00E70C39" w:rsidRDefault="007B398F" w:rsidP="000844D8">
      <w:pPr>
        <w:autoSpaceDE w:val="0"/>
        <w:autoSpaceDN w:val="0"/>
        <w:adjustRightInd w:val="0"/>
        <w:spacing w:after="0" w:line="240" w:lineRule="auto"/>
        <w:ind w:firstLine="540"/>
        <w:jc w:val="both"/>
        <w:rPr>
          <w:rFonts w:ascii="Times New Roman" w:hAnsi="Times New Roman" w:cs="Times New Roman"/>
          <w:sz w:val="28"/>
          <w:szCs w:val="28"/>
        </w:rPr>
      </w:pPr>
      <w:r w:rsidRPr="00E70C39">
        <w:rPr>
          <w:rFonts w:ascii="Times New Roman" w:hAnsi="Times New Roman" w:cs="Times New Roman"/>
          <w:sz w:val="28"/>
          <w:szCs w:val="28"/>
        </w:rPr>
        <w:t xml:space="preserve">Учитывая средневзвешенную стоимость производимой единицы тепловой энергии (мощности), без дифференциации по виду теплоносителя, определенной в разделе 2.1. и средневзвешенную стоимость оказываемых и (или) приобретаемых услуг по передаче единицы тепловой энергии, без дифференциации по виду теплоносителя, определенной в разделе 2.2. </w:t>
      </w:r>
    </w:p>
    <w:p w:rsidR="00E70C39" w:rsidRDefault="00E70C39" w:rsidP="000844D8">
      <w:pPr>
        <w:autoSpaceDE w:val="0"/>
        <w:autoSpaceDN w:val="0"/>
        <w:adjustRightInd w:val="0"/>
        <w:spacing w:after="0" w:line="240" w:lineRule="auto"/>
        <w:ind w:firstLine="540"/>
        <w:jc w:val="both"/>
        <w:rPr>
          <w:rFonts w:ascii="Times New Roman" w:hAnsi="Times New Roman" w:cs="Times New Roman"/>
          <w:sz w:val="28"/>
          <w:szCs w:val="28"/>
        </w:rPr>
      </w:pPr>
      <w:r w:rsidRPr="007B398F">
        <w:rPr>
          <w:rFonts w:ascii="Times New Roman" w:hAnsi="Times New Roman" w:cs="Times New Roman"/>
          <w:sz w:val="28"/>
          <w:szCs w:val="28"/>
        </w:rPr>
        <w:t xml:space="preserve">Результаты расчета приведены в табл. </w:t>
      </w:r>
      <w:r>
        <w:rPr>
          <w:rFonts w:ascii="Times New Roman" w:hAnsi="Times New Roman" w:cs="Times New Roman"/>
          <w:sz w:val="28"/>
          <w:szCs w:val="28"/>
        </w:rPr>
        <w:t>3</w:t>
      </w:r>
    </w:p>
    <w:p w:rsidR="003D298E" w:rsidRDefault="003D298E" w:rsidP="000844D8">
      <w:pPr>
        <w:autoSpaceDE w:val="0"/>
        <w:autoSpaceDN w:val="0"/>
        <w:adjustRightInd w:val="0"/>
        <w:spacing w:after="0" w:line="240" w:lineRule="auto"/>
        <w:ind w:firstLine="540"/>
        <w:jc w:val="both"/>
        <w:rPr>
          <w:rFonts w:ascii="Times New Roman" w:hAnsi="Times New Roman" w:cs="Times New Roman"/>
          <w:sz w:val="28"/>
          <w:szCs w:val="28"/>
        </w:rPr>
      </w:pPr>
    </w:p>
    <w:p w:rsidR="003D298E" w:rsidRDefault="003D298E" w:rsidP="000844D8">
      <w:pPr>
        <w:autoSpaceDE w:val="0"/>
        <w:autoSpaceDN w:val="0"/>
        <w:adjustRightInd w:val="0"/>
        <w:spacing w:after="0" w:line="240" w:lineRule="auto"/>
        <w:ind w:firstLine="540"/>
        <w:jc w:val="both"/>
        <w:rPr>
          <w:rFonts w:ascii="Times New Roman" w:hAnsi="Times New Roman" w:cs="Times New Roman"/>
          <w:sz w:val="28"/>
          <w:szCs w:val="28"/>
        </w:rPr>
      </w:pPr>
    </w:p>
    <w:p w:rsidR="003D298E" w:rsidRDefault="003D298E" w:rsidP="000844D8">
      <w:pPr>
        <w:autoSpaceDE w:val="0"/>
        <w:autoSpaceDN w:val="0"/>
        <w:adjustRightInd w:val="0"/>
        <w:spacing w:after="0" w:line="240" w:lineRule="auto"/>
        <w:ind w:firstLine="540"/>
        <w:jc w:val="both"/>
        <w:rPr>
          <w:rFonts w:ascii="Times New Roman" w:hAnsi="Times New Roman" w:cs="Times New Roman"/>
          <w:sz w:val="28"/>
          <w:szCs w:val="28"/>
        </w:rPr>
      </w:pPr>
    </w:p>
    <w:p w:rsidR="003D298E" w:rsidRPr="007B398F" w:rsidRDefault="003D298E" w:rsidP="000844D8">
      <w:pPr>
        <w:autoSpaceDE w:val="0"/>
        <w:autoSpaceDN w:val="0"/>
        <w:adjustRightInd w:val="0"/>
        <w:spacing w:after="0" w:line="240" w:lineRule="auto"/>
        <w:ind w:firstLine="540"/>
        <w:jc w:val="both"/>
        <w:rPr>
          <w:rFonts w:ascii="Times New Roman" w:hAnsi="Times New Roman" w:cs="Times New Roman"/>
          <w:sz w:val="28"/>
          <w:szCs w:val="28"/>
        </w:rPr>
      </w:pPr>
    </w:p>
    <w:p w:rsidR="00E70C39" w:rsidRDefault="00E70C39" w:rsidP="00E70C39">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Табл. 3</w:t>
      </w:r>
    </w:p>
    <w:tbl>
      <w:tblPr>
        <w:tblStyle w:val="a6"/>
        <w:tblW w:w="9570" w:type="dxa"/>
        <w:tblLook w:val="04A0"/>
      </w:tblPr>
      <w:tblGrid>
        <w:gridCol w:w="4785"/>
        <w:gridCol w:w="4785"/>
      </w:tblGrid>
      <w:tr w:rsidR="00E70C39" w:rsidTr="00483B64">
        <w:tc>
          <w:tcPr>
            <w:tcW w:w="4785" w:type="dxa"/>
            <w:vAlign w:val="center"/>
          </w:tcPr>
          <w:p w:rsidR="00E70C39" w:rsidRPr="002C064C" w:rsidRDefault="00E70C39" w:rsidP="000844D8">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Одноставочный тариф, руб./Гкал</w:t>
            </w:r>
          </w:p>
        </w:tc>
        <w:tc>
          <w:tcPr>
            <w:tcW w:w="4785" w:type="dxa"/>
            <w:vAlign w:val="bottom"/>
          </w:tcPr>
          <w:p w:rsidR="0065105D" w:rsidRPr="000844D8" w:rsidRDefault="0065105D" w:rsidP="0065105D">
            <w:pPr>
              <w:jc w:val="center"/>
            </w:pPr>
            <w:r w:rsidRPr="000844D8">
              <w:t>838,11</w:t>
            </w:r>
          </w:p>
          <w:p w:rsidR="00E70C39" w:rsidRPr="000844D8" w:rsidRDefault="00E70C39" w:rsidP="00E70C39">
            <w:pPr>
              <w:jc w:val="center"/>
              <w:rPr>
                <w:rFonts w:ascii="Calibri" w:eastAsia="Times New Roman" w:hAnsi="Calibri" w:cs="Times New Roman"/>
                <w:lang w:eastAsia="ru-RU"/>
              </w:rPr>
            </w:pPr>
          </w:p>
        </w:tc>
      </w:tr>
      <w:tr w:rsidR="00E70C39" w:rsidTr="00483B64">
        <w:tc>
          <w:tcPr>
            <w:tcW w:w="4785" w:type="dxa"/>
            <w:vAlign w:val="center"/>
          </w:tcPr>
          <w:p w:rsidR="00E70C39" w:rsidRPr="002C064C" w:rsidRDefault="00E70C39" w:rsidP="00E70C39">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Ставка</w:t>
            </w:r>
            <w:r>
              <w:rPr>
                <w:rFonts w:ascii="Times New Roman" w:eastAsia="Times New Roman" w:hAnsi="Times New Roman" w:cs="Times New Roman"/>
                <w:lang w:eastAsia="ru-RU"/>
              </w:rPr>
              <w:t xml:space="preserve"> </w:t>
            </w:r>
            <w:r w:rsidRPr="002C064C">
              <w:rPr>
                <w:rFonts w:ascii="Times New Roman" w:eastAsia="Times New Roman" w:hAnsi="Times New Roman" w:cs="Times New Roman"/>
                <w:lang w:eastAsia="ru-RU"/>
              </w:rPr>
              <w:t>за тепловую энергию двухста-вочного тарифа, руб./Гкал</w:t>
            </w:r>
          </w:p>
        </w:tc>
        <w:tc>
          <w:tcPr>
            <w:tcW w:w="4785" w:type="dxa"/>
            <w:vAlign w:val="bottom"/>
          </w:tcPr>
          <w:p w:rsidR="0065105D" w:rsidRPr="000844D8" w:rsidRDefault="0065105D" w:rsidP="0065105D">
            <w:pPr>
              <w:jc w:val="center"/>
            </w:pPr>
            <w:r w:rsidRPr="000844D8">
              <w:t>297,85</w:t>
            </w:r>
          </w:p>
          <w:p w:rsidR="00E70C39" w:rsidRPr="000844D8" w:rsidRDefault="00E70C39" w:rsidP="00E70C39">
            <w:pPr>
              <w:jc w:val="center"/>
              <w:rPr>
                <w:rFonts w:ascii="Calibri" w:eastAsia="Times New Roman" w:hAnsi="Calibri" w:cs="Times New Roman"/>
                <w:lang w:eastAsia="ru-RU"/>
              </w:rPr>
            </w:pPr>
          </w:p>
        </w:tc>
      </w:tr>
      <w:tr w:rsidR="00E70C39" w:rsidTr="00483B64">
        <w:tc>
          <w:tcPr>
            <w:tcW w:w="4785" w:type="dxa"/>
            <w:vAlign w:val="center"/>
          </w:tcPr>
          <w:p w:rsidR="00E70C39" w:rsidRPr="002C064C" w:rsidRDefault="00E70C39" w:rsidP="00E70C39">
            <w:pPr>
              <w:jc w:val="center"/>
              <w:rPr>
                <w:rFonts w:ascii="Times New Roman" w:eastAsia="Times New Roman" w:hAnsi="Times New Roman" w:cs="Times New Roman"/>
                <w:lang w:eastAsia="ru-RU"/>
              </w:rPr>
            </w:pPr>
            <w:r w:rsidRPr="002C064C">
              <w:rPr>
                <w:rFonts w:ascii="Times New Roman" w:eastAsia="Times New Roman" w:hAnsi="Times New Roman" w:cs="Times New Roman"/>
                <w:lang w:eastAsia="ru-RU"/>
              </w:rPr>
              <w:t>Ставка за содержание тепловой мощности двухставочного тарифа, тыс. руб./</w:t>
            </w:r>
            <w:r>
              <w:rPr>
                <w:rFonts w:ascii="Times New Roman" w:eastAsia="Times New Roman" w:hAnsi="Times New Roman" w:cs="Times New Roman"/>
                <w:lang w:eastAsia="ru-RU"/>
              </w:rPr>
              <w:t xml:space="preserve"> </w:t>
            </w:r>
            <w:r w:rsidRPr="002C064C">
              <w:rPr>
                <w:rFonts w:ascii="Times New Roman" w:eastAsia="Times New Roman" w:hAnsi="Times New Roman" w:cs="Times New Roman"/>
                <w:lang w:eastAsia="ru-RU"/>
              </w:rPr>
              <w:t>Гкал/ч</w:t>
            </w:r>
            <w:r w:rsidRPr="002C064C">
              <w:rPr>
                <w:rFonts w:ascii="Times New Roman" w:eastAsia="Times New Roman" w:hAnsi="Times New Roman" w:cs="Times New Roman"/>
                <w:lang w:eastAsia="ru-RU"/>
              </w:rPr>
              <w:br/>
              <w:t>в мес.</w:t>
            </w:r>
          </w:p>
        </w:tc>
        <w:tc>
          <w:tcPr>
            <w:tcW w:w="4785" w:type="dxa"/>
            <w:vAlign w:val="bottom"/>
          </w:tcPr>
          <w:p w:rsidR="0065105D" w:rsidRPr="000844D8" w:rsidRDefault="0065105D" w:rsidP="0065105D">
            <w:pPr>
              <w:jc w:val="center"/>
            </w:pPr>
            <w:r w:rsidRPr="000844D8">
              <w:t>237,91</w:t>
            </w:r>
          </w:p>
          <w:p w:rsidR="00E70C39" w:rsidRPr="000844D8" w:rsidRDefault="00E70C39" w:rsidP="00E70C39">
            <w:pPr>
              <w:jc w:val="center"/>
              <w:rPr>
                <w:rFonts w:ascii="Calibri" w:eastAsia="Times New Roman" w:hAnsi="Calibri" w:cs="Times New Roman"/>
                <w:lang w:eastAsia="ru-RU"/>
              </w:rPr>
            </w:pPr>
          </w:p>
        </w:tc>
      </w:tr>
    </w:tbl>
    <w:p w:rsidR="00E70C39" w:rsidRDefault="00E70C39" w:rsidP="00E70C39">
      <w:pPr>
        <w:spacing w:after="0" w:line="240" w:lineRule="auto"/>
        <w:jc w:val="both"/>
        <w:rPr>
          <w:rFonts w:ascii="Times New Roman" w:hAnsi="Times New Roman" w:cs="Times New Roman"/>
          <w:sz w:val="28"/>
          <w:szCs w:val="28"/>
        </w:rPr>
      </w:pPr>
    </w:p>
    <w:p w:rsidR="007B398F" w:rsidRPr="00E70C39" w:rsidRDefault="007B398F" w:rsidP="000844D8">
      <w:pPr>
        <w:autoSpaceDE w:val="0"/>
        <w:autoSpaceDN w:val="0"/>
        <w:adjustRightInd w:val="0"/>
        <w:spacing w:after="0" w:line="240" w:lineRule="auto"/>
        <w:ind w:firstLine="540"/>
        <w:jc w:val="both"/>
        <w:rPr>
          <w:rFonts w:ascii="Times New Roman" w:hAnsi="Times New Roman" w:cs="Times New Roman"/>
          <w:sz w:val="28"/>
          <w:szCs w:val="28"/>
        </w:rPr>
      </w:pPr>
      <w:r w:rsidRPr="00E70C39">
        <w:rPr>
          <w:rFonts w:ascii="Times New Roman" w:hAnsi="Times New Roman" w:cs="Times New Roman"/>
          <w:sz w:val="28"/>
          <w:szCs w:val="28"/>
        </w:rPr>
        <w:t xml:space="preserve">Ставка за содержание тепловой мощности двухставочного тарифа, составила - </w:t>
      </w:r>
      <w:r w:rsidR="0065105D" w:rsidRPr="002D2010">
        <w:rPr>
          <w:rFonts w:ascii="Times New Roman" w:hAnsi="Times New Roman" w:cs="Times New Roman"/>
          <w:b/>
          <w:sz w:val="28"/>
          <w:szCs w:val="28"/>
        </w:rPr>
        <w:t>237,91</w:t>
      </w:r>
      <w:r w:rsidR="0065105D" w:rsidRPr="000844D8">
        <w:rPr>
          <w:rFonts w:ascii="Times New Roman" w:hAnsi="Times New Roman" w:cs="Times New Roman"/>
          <w:sz w:val="28"/>
          <w:szCs w:val="28"/>
        </w:rPr>
        <w:t xml:space="preserve"> </w:t>
      </w:r>
      <w:r w:rsidRPr="00E70C39">
        <w:rPr>
          <w:rFonts w:ascii="Times New Roman" w:hAnsi="Times New Roman" w:cs="Times New Roman"/>
          <w:sz w:val="28"/>
          <w:szCs w:val="28"/>
        </w:rPr>
        <w:t>тыс. руб./Гкал/ч в мес.</w:t>
      </w:r>
    </w:p>
    <w:p w:rsidR="007B398F" w:rsidRDefault="007B398F" w:rsidP="00E70C39">
      <w:pPr>
        <w:autoSpaceDE w:val="0"/>
        <w:autoSpaceDN w:val="0"/>
        <w:adjustRightInd w:val="0"/>
        <w:spacing w:after="0" w:line="240" w:lineRule="auto"/>
        <w:ind w:firstLine="540"/>
        <w:jc w:val="both"/>
        <w:rPr>
          <w:rFonts w:ascii="Times New Roman" w:hAnsi="Times New Roman" w:cs="Times New Roman"/>
          <w:sz w:val="28"/>
          <w:szCs w:val="28"/>
        </w:rPr>
      </w:pPr>
    </w:p>
    <w:p w:rsidR="000468F5" w:rsidRDefault="000468F5" w:rsidP="00E70C39">
      <w:pPr>
        <w:autoSpaceDE w:val="0"/>
        <w:autoSpaceDN w:val="0"/>
        <w:adjustRightInd w:val="0"/>
        <w:spacing w:after="0" w:line="240" w:lineRule="auto"/>
        <w:ind w:firstLine="540"/>
        <w:jc w:val="both"/>
        <w:rPr>
          <w:rFonts w:ascii="Times New Roman" w:hAnsi="Times New Roman" w:cs="Times New Roman"/>
          <w:sz w:val="28"/>
          <w:szCs w:val="28"/>
        </w:rPr>
      </w:pPr>
    </w:p>
    <w:p w:rsidR="000468F5" w:rsidRDefault="000468F5" w:rsidP="00E70C39">
      <w:pPr>
        <w:autoSpaceDE w:val="0"/>
        <w:autoSpaceDN w:val="0"/>
        <w:adjustRightInd w:val="0"/>
        <w:spacing w:after="0" w:line="240" w:lineRule="auto"/>
        <w:ind w:firstLine="540"/>
        <w:jc w:val="both"/>
        <w:rPr>
          <w:rFonts w:ascii="Times New Roman" w:hAnsi="Times New Roman" w:cs="Times New Roman"/>
          <w:sz w:val="28"/>
          <w:szCs w:val="28"/>
        </w:rPr>
      </w:pPr>
    </w:p>
    <w:p w:rsidR="000844D8" w:rsidRDefault="000844D8" w:rsidP="00E70C39">
      <w:pPr>
        <w:autoSpaceDE w:val="0"/>
        <w:autoSpaceDN w:val="0"/>
        <w:adjustRightInd w:val="0"/>
        <w:spacing w:after="0" w:line="240" w:lineRule="auto"/>
        <w:ind w:firstLine="540"/>
        <w:jc w:val="both"/>
        <w:rPr>
          <w:rFonts w:ascii="Times New Roman" w:hAnsi="Times New Roman" w:cs="Times New Roman"/>
          <w:sz w:val="28"/>
          <w:szCs w:val="28"/>
        </w:rPr>
      </w:pPr>
    </w:p>
    <w:p w:rsidR="000844D8" w:rsidRPr="0091522B" w:rsidRDefault="000844D8" w:rsidP="000844D8">
      <w:pPr>
        <w:spacing w:after="0" w:line="240" w:lineRule="auto"/>
        <w:rPr>
          <w:rFonts w:ascii="Times New Roman" w:hAnsi="Times New Roman" w:cs="Times New Roman"/>
          <w:sz w:val="28"/>
          <w:szCs w:val="28"/>
        </w:rPr>
      </w:pPr>
      <w:r w:rsidRPr="0091522B">
        <w:rPr>
          <w:rFonts w:ascii="Times New Roman" w:hAnsi="Times New Roman" w:cs="Times New Roman"/>
          <w:sz w:val="28"/>
          <w:szCs w:val="28"/>
        </w:rPr>
        <w:t xml:space="preserve">Начальник отдела регулирования </w:t>
      </w:r>
    </w:p>
    <w:p w:rsidR="000844D8" w:rsidRPr="0091522B" w:rsidRDefault="000844D8" w:rsidP="000844D8">
      <w:pPr>
        <w:spacing w:after="0" w:line="240" w:lineRule="auto"/>
        <w:rPr>
          <w:rFonts w:ascii="Times New Roman" w:hAnsi="Times New Roman" w:cs="Times New Roman"/>
          <w:sz w:val="28"/>
          <w:szCs w:val="28"/>
        </w:rPr>
      </w:pPr>
      <w:r w:rsidRPr="0091522B">
        <w:rPr>
          <w:rFonts w:ascii="Times New Roman" w:hAnsi="Times New Roman" w:cs="Times New Roman"/>
          <w:sz w:val="28"/>
          <w:szCs w:val="28"/>
        </w:rPr>
        <w:t>электро- и теплоэнергетики                                                          А.И.Третьякова</w:t>
      </w:r>
    </w:p>
    <w:p w:rsidR="000844D8" w:rsidRDefault="000844D8" w:rsidP="000844D8">
      <w:pPr>
        <w:spacing w:after="0" w:line="240" w:lineRule="auto"/>
        <w:jc w:val="both"/>
        <w:rPr>
          <w:rFonts w:ascii="Times New Roman" w:hAnsi="Times New Roman" w:cs="Times New Roman"/>
          <w:sz w:val="28"/>
          <w:szCs w:val="28"/>
        </w:rPr>
      </w:pPr>
    </w:p>
    <w:p w:rsidR="000468F5" w:rsidRDefault="000468F5" w:rsidP="000844D8">
      <w:pPr>
        <w:spacing w:after="0" w:line="240" w:lineRule="auto"/>
        <w:jc w:val="both"/>
        <w:rPr>
          <w:rFonts w:ascii="Times New Roman" w:hAnsi="Times New Roman" w:cs="Times New Roman"/>
          <w:sz w:val="28"/>
          <w:szCs w:val="28"/>
        </w:rPr>
      </w:pPr>
    </w:p>
    <w:p w:rsidR="000468F5" w:rsidRDefault="000468F5" w:rsidP="000844D8">
      <w:pPr>
        <w:spacing w:after="0" w:line="240" w:lineRule="auto"/>
        <w:jc w:val="both"/>
        <w:rPr>
          <w:rFonts w:ascii="Times New Roman" w:hAnsi="Times New Roman" w:cs="Times New Roman"/>
          <w:sz w:val="28"/>
          <w:szCs w:val="28"/>
        </w:rPr>
      </w:pPr>
    </w:p>
    <w:p w:rsidR="000468F5" w:rsidRDefault="000468F5" w:rsidP="000844D8">
      <w:pPr>
        <w:spacing w:after="0" w:line="240" w:lineRule="auto"/>
        <w:jc w:val="both"/>
        <w:rPr>
          <w:rFonts w:ascii="Times New Roman" w:hAnsi="Times New Roman" w:cs="Times New Roman"/>
          <w:sz w:val="28"/>
          <w:szCs w:val="28"/>
        </w:rPr>
      </w:pPr>
    </w:p>
    <w:p w:rsidR="000468F5" w:rsidRDefault="000468F5" w:rsidP="000844D8">
      <w:pPr>
        <w:spacing w:after="0" w:line="240" w:lineRule="auto"/>
        <w:jc w:val="both"/>
        <w:rPr>
          <w:rFonts w:ascii="Times New Roman" w:hAnsi="Times New Roman" w:cs="Times New Roman"/>
          <w:sz w:val="28"/>
          <w:szCs w:val="28"/>
        </w:rPr>
      </w:pPr>
    </w:p>
    <w:p w:rsidR="000468F5" w:rsidRDefault="000468F5" w:rsidP="000844D8">
      <w:pPr>
        <w:spacing w:after="0" w:line="240" w:lineRule="auto"/>
        <w:jc w:val="both"/>
        <w:rPr>
          <w:rFonts w:ascii="Times New Roman" w:hAnsi="Times New Roman" w:cs="Times New Roman"/>
          <w:sz w:val="28"/>
          <w:szCs w:val="28"/>
        </w:rPr>
      </w:pPr>
    </w:p>
    <w:p w:rsidR="000844D8" w:rsidRPr="0091522B" w:rsidRDefault="000844D8" w:rsidP="000844D8">
      <w:pPr>
        <w:spacing w:after="0" w:line="240" w:lineRule="auto"/>
        <w:jc w:val="both"/>
        <w:rPr>
          <w:rFonts w:ascii="Times New Roman" w:hAnsi="Times New Roman" w:cs="Times New Roman"/>
          <w:sz w:val="28"/>
          <w:szCs w:val="28"/>
        </w:rPr>
      </w:pPr>
    </w:p>
    <w:p w:rsidR="007B398F" w:rsidRDefault="000844D8" w:rsidP="000844D8">
      <w:pPr>
        <w:spacing w:after="0" w:line="240" w:lineRule="auto"/>
        <w:jc w:val="both"/>
        <w:rPr>
          <w:rFonts w:ascii="Times New Roman" w:hAnsi="Times New Roman" w:cs="Times New Roman"/>
          <w:sz w:val="28"/>
          <w:szCs w:val="28"/>
        </w:rPr>
      </w:pPr>
      <w:r w:rsidRPr="0091522B">
        <w:rPr>
          <w:sz w:val="20"/>
          <w:szCs w:val="20"/>
        </w:rPr>
        <w:t>Черногубова Е.В.</w:t>
      </w:r>
    </w:p>
    <w:sectPr w:rsidR="007B398F" w:rsidSect="00A1439D">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078" w:rsidRDefault="002A3078" w:rsidP="00302B04">
      <w:pPr>
        <w:spacing w:after="0" w:line="240" w:lineRule="auto"/>
      </w:pPr>
      <w:r>
        <w:separator/>
      </w:r>
    </w:p>
  </w:endnote>
  <w:endnote w:type="continuationSeparator" w:id="0">
    <w:p w:rsidR="002A3078" w:rsidRDefault="002A3078" w:rsidP="00302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078" w:rsidRDefault="002A3078" w:rsidP="00302B04">
      <w:pPr>
        <w:spacing w:after="0" w:line="240" w:lineRule="auto"/>
      </w:pPr>
      <w:r>
        <w:separator/>
      </w:r>
    </w:p>
  </w:footnote>
  <w:footnote w:type="continuationSeparator" w:id="0">
    <w:p w:rsidR="002A3078" w:rsidRDefault="002A3078" w:rsidP="00302B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9313"/>
      <w:docPartObj>
        <w:docPartGallery w:val="Page Numbers (Top of Page)"/>
        <w:docPartUnique/>
      </w:docPartObj>
    </w:sdtPr>
    <w:sdtContent>
      <w:p w:rsidR="00302B04" w:rsidRDefault="00404161">
        <w:pPr>
          <w:pStyle w:val="a7"/>
          <w:jc w:val="right"/>
        </w:pPr>
        <w:fldSimple w:instr=" PAGE   \* MERGEFORMAT ">
          <w:r w:rsidR="00FD0212">
            <w:rPr>
              <w:noProof/>
            </w:rPr>
            <w:t>2</w:t>
          </w:r>
        </w:fldSimple>
      </w:p>
    </w:sdtContent>
  </w:sdt>
  <w:p w:rsidR="00302B04" w:rsidRDefault="00302B0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825B1"/>
    <w:multiLevelType w:val="hybridMultilevel"/>
    <w:tmpl w:val="6DEC6692"/>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1864573C"/>
    <w:multiLevelType w:val="hybridMultilevel"/>
    <w:tmpl w:val="9E8E4F40"/>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
    <w:nsid w:val="358317EE"/>
    <w:multiLevelType w:val="hybridMultilevel"/>
    <w:tmpl w:val="87CE53EC"/>
    <w:lvl w:ilvl="0" w:tplc="B072B12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371E4326"/>
    <w:multiLevelType w:val="hybridMultilevel"/>
    <w:tmpl w:val="F5B01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411ECA"/>
    <w:multiLevelType w:val="hybridMultilevel"/>
    <w:tmpl w:val="27B0F37E"/>
    <w:lvl w:ilvl="0" w:tplc="FE7C78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footnotePr>
    <w:footnote w:id="-1"/>
    <w:footnote w:id="0"/>
  </w:footnotePr>
  <w:endnotePr>
    <w:endnote w:id="-1"/>
    <w:endnote w:id="0"/>
  </w:endnotePr>
  <w:compat/>
  <w:rsids>
    <w:rsidRoot w:val="000C2DE6"/>
    <w:rsid w:val="0000211E"/>
    <w:rsid w:val="000468F5"/>
    <w:rsid w:val="00063019"/>
    <w:rsid w:val="000844D8"/>
    <w:rsid w:val="000B7A03"/>
    <w:rsid w:val="000C2DE6"/>
    <w:rsid w:val="00101200"/>
    <w:rsid w:val="00114C56"/>
    <w:rsid w:val="00123B18"/>
    <w:rsid w:val="00133648"/>
    <w:rsid w:val="001A3410"/>
    <w:rsid w:val="001C40BD"/>
    <w:rsid w:val="00200AD6"/>
    <w:rsid w:val="00214089"/>
    <w:rsid w:val="002229C2"/>
    <w:rsid w:val="00257054"/>
    <w:rsid w:val="0028025F"/>
    <w:rsid w:val="002A1BDC"/>
    <w:rsid w:val="002A3078"/>
    <w:rsid w:val="002C064C"/>
    <w:rsid w:val="002D2010"/>
    <w:rsid w:val="002F1C5C"/>
    <w:rsid w:val="002F7802"/>
    <w:rsid w:val="00302B04"/>
    <w:rsid w:val="003115E8"/>
    <w:rsid w:val="00317690"/>
    <w:rsid w:val="00371AC8"/>
    <w:rsid w:val="003B148C"/>
    <w:rsid w:val="003B5F88"/>
    <w:rsid w:val="003D298E"/>
    <w:rsid w:val="003D523F"/>
    <w:rsid w:val="003E4DBE"/>
    <w:rsid w:val="00404161"/>
    <w:rsid w:val="0045354C"/>
    <w:rsid w:val="00471225"/>
    <w:rsid w:val="004B13B1"/>
    <w:rsid w:val="004E60A5"/>
    <w:rsid w:val="0055609D"/>
    <w:rsid w:val="0056343F"/>
    <w:rsid w:val="005865A6"/>
    <w:rsid w:val="00591A95"/>
    <w:rsid w:val="005C4D27"/>
    <w:rsid w:val="005E07F2"/>
    <w:rsid w:val="005F0ED7"/>
    <w:rsid w:val="0060200F"/>
    <w:rsid w:val="0063525B"/>
    <w:rsid w:val="00650AE7"/>
    <w:rsid w:val="0065105D"/>
    <w:rsid w:val="00686B57"/>
    <w:rsid w:val="006A05FD"/>
    <w:rsid w:val="006A6B98"/>
    <w:rsid w:val="006B2C43"/>
    <w:rsid w:val="006C0A82"/>
    <w:rsid w:val="006C19E0"/>
    <w:rsid w:val="006F2D66"/>
    <w:rsid w:val="006F7A2A"/>
    <w:rsid w:val="00700829"/>
    <w:rsid w:val="00705B68"/>
    <w:rsid w:val="00710EBB"/>
    <w:rsid w:val="00763C8B"/>
    <w:rsid w:val="00776F66"/>
    <w:rsid w:val="00777A0A"/>
    <w:rsid w:val="00780FAD"/>
    <w:rsid w:val="007A4681"/>
    <w:rsid w:val="007B398F"/>
    <w:rsid w:val="007B3F5C"/>
    <w:rsid w:val="007E02B6"/>
    <w:rsid w:val="007E5255"/>
    <w:rsid w:val="00802167"/>
    <w:rsid w:val="008368FE"/>
    <w:rsid w:val="0084371F"/>
    <w:rsid w:val="00843FED"/>
    <w:rsid w:val="00854A6D"/>
    <w:rsid w:val="00892D3E"/>
    <w:rsid w:val="00934171"/>
    <w:rsid w:val="00940F0B"/>
    <w:rsid w:val="0096323C"/>
    <w:rsid w:val="00997FB9"/>
    <w:rsid w:val="009B169A"/>
    <w:rsid w:val="009B2521"/>
    <w:rsid w:val="009B55F4"/>
    <w:rsid w:val="009C3092"/>
    <w:rsid w:val="009D5775"/>
    <w:rsid w:val="009E2C7D"/>
    <w:rsid w:val="009E418D"/>
    <w:rsid w:val="00A0551B"/>
    <w:rsid w:val="00A1439D"/>
    <w:rsid w:val="00A16097"/>
    <w:rsid w:val="00A91EA5"/>
    <w:rsid w:val="00AA7D0A"/>
    <w:rsid w:val="00AB1C17"/>
    <w:rsid w:val="00B85F71"/>
    <w:rsid w:val="00B952B8"/>
    <w:rsid w:val="00BA60CD"/>
    <w:rsid w:val="00BE67BB"/>
    <w:rsid w:val="00BF36F6"/>
    <w:rsid w:val="00C0486D"/>
    <w:rsid w:val="00C06D32"/>
    <w:rsid w:val="00C16627"/>
    <w:rsid w:val="00C2346F"/>
    <w:rsid w:val="00C304A0"/>
    <w:rsid w:val="00C54BD8"/>
    <w:rsid w:val="00C939B9"/>
    <w:rsid w:val="00CF1406"/>
    <w:rsid w:val="00D264B9"/>
    <w:rsid w:val="00D417FB"/>
    <w:rsid w:val="00D436E9"/>
    <w:rsid w:val="00E135B9"/>
    <w:rsid w:val="00E3389C"/>
    <w:rsid w:val="00E70C39"/>
    <w:rsid w:val="00E90477"/>
    <w:rsid w:val="00EA73F2"/>
    <w:rsid w:val="00EC2787"/>
    <w:rsid w:val="00EE7837"/>
    <w:rsid w:val="00F06C19"/>
    <w:rsid w:val="00F15635"/>
    <w:rsid w:val="00F6305A"/>
    <w:rsid w:val="00F85104"/>
    <w:rsid w:val="00F94978"/>
    <w:rsid w:val="00FB66B4"/>
    <w:rsid w:val="00FC02B2"/>
    <w:rsid w:val="00FD02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D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2D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2DE6"/>
    <w:rPr>
      <w:rFonts w:ascii="Tahoma" w:hAnsi="Tahoma" w:cs="Tahoma"/>
      <w:sz w:val="16"/>
      <w:szCs w:val="16"/>
    </w:rPr>
  </w:style>
  <w:style w:type="paragraph" w:styleId="a5">
    <w:name w:val="List Paragraph"/>
    <w:basedOn w:val="a"/>
    <w:uiPriority w:val="34"/>
    <w:qFormat/>
    <w:rsid w:val="00123B18"/>
    <w:pPr>
      <w:ind w:left="720"/>
      <w:contextualSpacing/>
    </w:pPr>
  </w:style>
  <w:style w:type="table" w:styleId="a6">
    <w:name w:val="Table Grid"/>
    <w:basedOn w:val="a1"/>
    <w:uiPriority w:val="59"/>
    <w:rsid w:val="002C0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02B0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02B04"/>
  </w:style>
  <w:style w:type="paragraph" w:styleId="a9">
    <w:name w:val="footer"/>
    <w:basedOn w:val="a"/>
    <w:link w:val="aa"/>
    <w:uiPriority w:val="99"/>
    <w:semiHidden/>
    <w:unhideWhenUsed/>
    <w:rsid w:val="00302B0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02B04"/>
  </w:style>
  <w:style w:type="paragraph" w:styleId="2">
    <w:name w:val="Body Text 2"/>
    <w:basedOn w:val="a"/>
    <w:link w:val="20"/>
    <w:rsid w:val="00934171"/>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934171"/>
    <w:rPr>
      <w:rFonts w:ascii="Times New Roman" w:eastAsia="Times New Roman" w:hAnsi="Times New Roman" w:cs="Times New Roman"/>
      <w:sz w:val="24"/>
      <w:szCs w:val="24"/>
      <w:lang w:eastAsia="ru-RU"/>
    </w:rPr>
  </w:style>
  <w:style w:type="paragraph" w:styleId="ab">
    <w:name w:val="Body Text"/>
    <w:basedOn w:val="a"/>
    <w:link w:val="ac"/>
    <w:uiPriority w:val="99"/>
    <w:semiHidden/>
    <w:unhideWhenUsed/>
    <w:rsid w:val="00934171"/>
    <w:pPr>
      <w:spacing w:after="120"/>
    </w:pPr>
  </w:style>
  <w:style w:type="character" w:customStyle="1" w:styleId="ac">
    <w:name w:val="Основной текст Знак"/>
    <w:basedOn w:val="a0"/>
    <w:link w:val="ab"/>
    <w:uiPriority w:val="99"/>
    <w:semiHidden/>
    <w:rsid w:val="00934171"/>
  </w:style>
  <w:style w:type="paragraph" w:styleId="ad">
    <w:name w:val="Body Text Indent"/>
    <w:basedOn w:val="a"/>
    <w:link w:val="ae"/>
    <w:uiPriority w:val="99"/>
    <w:semiHidden/>
    <w:unhideWhenUsed/>
    <w:rsid w:val="00934171"/>
    <w:pPr>
      <w:spacing w:after="120"/>
      <w:ind w:left="283"/>
    </w:pPr>
  </w:style>
  <w:style w:type="character" w:customStyle="1" w:styleId="ae">
    <w:name w:val="Основной текст с отступом Знак"/>
    <w:basedOn w:val="a0"/>
    <w:link w:val="ad"/>
    <w:uiPriority w:val="99"/>
    <w:semiHidden/>
    <w:rsid w:val="00934171"/>
  </w:style>
  <w:style w:type="paragraph" w:styleId="21">
    <w:name w:val="Body Text Indent 2"/>
    <w:basedOn w:val="a"/>
    <w:link w:val="22"/>
    <w:uiPriority w:val="99"/>
    <w:rsid w:val="00934171"/>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934171"/>
    <w:rPr>
      <w:rFonts w:ascii="Times New Roman" w:eastAsia="Times New Roman" w:hAnsi="Times New Roman" w:cs="Times New Roman"/>
      <w:sz w:val="24"/>
      <w:szCs w:val="24"/>
      <w:lang w:eastAsia="ru-RU"/>
    </w:rPr>
  </w:style>
  <w:style w:type="paragraph" w:customStyle="1" w:styleId="ConsPlusTitle">
    <w:name w:val="ConsPlusTitle"/>
    <w:uiPriority w:val="99"/>
    <w:rsid w:val="00934171"/>
    <w:pPr>
      <w:autoSpaceDE w:val="0"/>
      <w:autoSpaceDN w:val="0"/>
      <w:adjustRightInd w:val="0"/>
      <w:spacing w:after="0" w:line="240" w:lineRule="auto"/>
    </w:pPr>
    <w:rPr>
      <w:rFonts w:ascii="Verdana" w:eastAsia="Times New Roman" w:hAnsi="Verdana" w:cs="Verdana"/>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5255818">
      <w:bodyDiv w:val="1"/>
      <w:marLeft w:val="0"/>
      <w:marRight w:val="0"/>
      <w:marTop w:val="0"/>
      <w:marBottom w:val="0"/>
      <w:divBdr>
        <w:top w:val="none" w:sz="0" w:space="0" w:color="auto"/>
        <w:left w:val="none" w:sz="0" w:space="0" w:color="auto"/>
        <w:bottom w:val="none" w:sz="0" w:space="0" w:color="auto"/>
        <w:right w:val="none" w:sz="0" w:space="0" w:color="auto"/>
      </w:divBdr>
    </w:div>
    <w:div w:id="8725907">
      <w:bodyDiv w:val="1"/>
      <w:marLeft w:val="0"/>
      <w:marRight w:val="0"/>
      <w:marTop w:val="0"/>
      <w:marBottom w:val="0"/>
      <w:divBdr>
        <w:top w:val="none" w:sz="0" w:space="0" w:color="auto"/>
        <w:left w:val="none" w:sz="0" w:space="0" w:color="auto"/>
        <w:bottom w:val="none" w:sz="0" w:space="0" w:color="auto"/>
        <w:right w:val="none" w:sz="0" w:space="0" w:color="auto"/>
      </w:divBdr>
    </w:div>
    <w:div w:id="11490799">
      <w:bodyDiv w:val="1"/>
      <w:marLeft w:val="0"/>
      <w:marRight w:val="0"/>
      <w:marTop w:val="0"/>
      <w:marBottom w:val="0"/>
      <w:divBdr>
        <w:top w:val="none" w:sz="0" w:space="0" w:color="auto"/>
        <w:left w:val="none" w:sz="0" w:space="0" w:color="auto"/>
        <w:bottom w:val="none" w:sz="0" w:space="0" w:color="auto"/>
        <w:right w:val="none" w:sz="0" w:space="0" w:color="auto"/>
      </w:divBdr>
    </w:div>
    <w:div w:id="77598786">
      <w:bodyDiv w:val="1"/>
      <w:marLeft w:val="0"/>
      <w:marRight w:val="0"/>
      <w:marTop w:val="0"/>
      <w:marBottom w:val="0"/>
      <w:divBdr>
        <w:top w:val="none" w:sz="0" w:space="0" w:color="auto"/>
        <w:left w:val="none" w:sz="0" w:space="0" w:color="auto"/>
        <w:bottom w:val="none" w:sz="0" w:space="0" w:color="auto"/>
        <w:right w:val="none" w:sz="0" w:space="0" w:color="auto"/>
      </w:divBdr>
    </w:div>
    <w:div w:id="87315344">
      <w:bodyDiv w:val="1"/>
      <w:marLeft w:val="0"/>
      <w:marRight w:val="0"/>
      <w:marTop w:val="0"/>
      <w:marBottom w:val="0"/>
      <w:divBdr>
        <w:top w:val="none" w:sz="0" w:space="0" w:color="auto"/>
        <w:left w:val="none" w:sz="0" w:space="0" w:color="auto"/>
        <w:bottom w:val="none" w:sz="0" w:space="0" w:color="auto"/>
        <w:right w:val="none" w:sz="0" w:space="0" w:color="auto"/>
      </w:divBdr>
    </w:div>
    <w:div w:id="103774002">
      <w:bodyDiv w:val="1"/>
      <w:marLeft w:val="0"/>
      <w:marRight w:val="0"/>
      <w:marTop w:val="0"/>
      <w:marBottom w:val="0"/>
      <w:divBdr>
        <w:top w:val="none" w:sz="0" w:space="0" w:color="auto"/>
        <w:left w:val="none" w:sz="0" w:space="0" w:color="auto"/>
        <w:bottom w:val="none" w:sz="0" w:space="0" w:color="auto"/>
        <w:right w:val="none" w:sz="0" w:space="0" w:color="auto"/>
      </w:divBdr>
    </w:div>
    <w:div w:id="147334200">
      <w:bodyDiv w:val="1"/>
      <w:marLeft w:val="0"/>
      <w:marRight w:val="0"/>
      <w:marTop w:val="0"/>
      <w:marBottom w:val="0"/>
      <w:divBdr>
        <w:top w:val="none" w:sz="0" w:space="0" w:color="auto"/>
        <w:left w:val="none" w:sz="0" w:space="0" w:color="auto"/>
        <w:bottom w:val="none" w:sz="0" w:space="0" w:color="auto"/>
        <w:right w:val="none" w:sz="0" w:space="0" w:color="auto"/>
      </w:divBdr>
    </w:div>
    <w:div w:id="181894145">
      <w:bodyDiv w:val="1"/>
      <w:marLeft w:val="0"/>
      <w:marRight w:val="0"/>
      <w:marTop w:val="0"/>
      <w:marBottom w:val="0"/>
      <w:divBdr>
        <w:top w:val="none" w:sz="0" w:space="0" w:color="auto"/>
        <w:left w:val="none" w:sz="0" w:space="0" w:color="auto"/>
        <w:bottom w:val="none" w:sz="0" w:space="0" w:color="auto"/>
        <w:right w:val="none" w:sz="0" w:space="0" w:color="auto"/>
      </w:divBdr>
    </w:div>
    <w:div w:id="195431613">
      <w:bodyDiv w:val="1"/>
      <w:marLeft w:val="0"/>
      <w:marRight w:val="0"/>
      <w:marTop w:val="0"/>
      <w:marBottom w:val="0"/>
      <w:divBdr>
        <w:top w:val="none" w:sz="0" w:space="0" w:color="auto"/>
        <w:left w:val="none" w:sz="0" w:space="0" w:color="auto"/>
        <w:bottom w:val="none" w:sz="0" w:space="0" w:color="auto"/>
        <w:right w:val="none" w:sz="0" w:space="0" w:color="auto"/>
      </w:divBdr>
    </w:div>
    <w:div w:id="219367667">
      <w:bodyDiv w:val="1"/>
      <w:marLeft w:val="0"/>
      <w:marRight w:val="0"/>
      <w:marTop w:val="0"/>
      <w:marBottom w:val="0"/>
      <w:divBdr>
        <w:top w:val="none" w:sz="0" w:space="0" w:color="auto"/>
        <w:left w:val="none" w:sz="0" w:space="0" w:color="auto"/>
        <w:bottom w:val="none" w:sz="0" w:space="0" w:color="auto"/>
        <w:right w:val="none" w:sz="0" w:space="0" w:color="auto"/>
      </w:divBdr>
    </w:div>
    <w:div w:id="286858316">
      <w:bodyDiv w:val="1"/>
      <w:marLeft w:val="0"/>
      <w:marRight w:val="0"/>
      <w:marTop w:val="0"/>
      <w:marBottom w:val="0"/>
      <w:divBdr>
        <w:top w:val="none" w:sz="0" w:space="0" w:color="auto"/>
        <w:left w:val="none" w:sz="0" w:space="0" w:color="auto"/>
        <w:bottom w:val="none" w:sz="0" w:space="0" w:color="auto"/>
        <w:right w:val="none" w:sz="0" w:space="0" w:color="auto"/>
      </w:divBdr>
    </w:div>
    <w:div w:id="289942901">
      <w:bodyDiv w:val="1"/>
      <w:marLeft w:val="0"/>
      <w:marRight w:val="0"/>
      <w:marTop w:val="0"/>
      <w:marBottom w:val="0"/>
      <w:divBdr>
        <w:top w:val="none" w:sz="0" w:space="0" w:color="auto"/>
        <w:left w:val="none" w:sz="0" w:space="0" w:color="auto"/>
        <w:bottom w:val="none" w:sz="0" w:space="0" w:color="auto"/>
        <w:right w:val="none" w:sz="0" w:space="0" w:color="auto"/>
      </w:divBdr>
    </w:div>
    <w:div w:id="349794892">
      <w:bodyDiv w:val="1"/>
      <w:marLeft w:val="0"/>
      <w:marRight w:val="0"/>
      <w:marTop w:val="0"/>
      <w:marBottom w:val="0"/>
      <w:divBdr>
        <w:top w:val="none" w:sz="0" w:space="0" w:color="auto"/>
        <w:left w:val="none" w:sz="0" w:space="0" w:color="auto"/>
        <w:bottom w:val="none" w:sz="0" w:space="0" w:color="auto"/>
        <w:right w:val="none" w:sz="0" w:space="0" w:color="auto"/>
      </w:divBdr>
    </w:div>
    <w:div w:id="357124754">
      <w:bodyDiv w:val="1"/>
      <w:marLeft w:val="0"/>
      <w:marRight w:val="0"/>
      <w:marTop w:val="0"/>
      <w:marBottom w:val="0"/>
      <w:divBdr>
        <w:top w:val="none" w:sz="0" w:space="0" w:color="auto"/>
        <w:left w:val="none" w:sz="0" w:space="0" w:color="auto"/>
        <w:bottom w:val="none" w:sz="0" w:space="0" w:color="auto"/>
        <w:right w:val="none" w:sz="0" w:space="0" w:color="auto"/>
      </w:divBdr>
    </w:div>
    <w:div w:id="406850254">
      <w:bodyDiv w:val="1"/>
      <w:marLeft w:val="0"/>
      <w:marRight w:val="0"/>
      <w:marTop w:val="0"/>
      <w:marBottom w:val="0"/>
      <w:divBdr>
        <w:top w:val="none" w:sz="0" w:space="0" w:color="auto"/>
        <w:left w:val="none" w:sz="0" w:space="0" w:color="auto"/>
        <w:bottom w:val="none" w:sz="0" w:space="0" w:color="auto"/>
        <w:right w:val="none" w:sz="0" w:space="0" w:color="auto"/>
      </w:divBdr>
    </w:div>
    <w:div w:id="466313300">
      <w:bodyDiv w:val="1"/>
      <w:marLeft w:val="0"/>
      <w:marRight w:val="0"/>
      <w:marTop w:val="0"/>
      <w:marBottom w:val="0"/>
      <w:divBdr>
        <w:top w:val="none" w:sz="0" w:space="0" w:color="auto"/>
        <w:left w:val="none" w:sz="0" w:space="0" w:color="auto"/>
        <w:bottom w:val="none" w:sz="0" w:space="0" w:color="auto"/>
        <w:right w:val="none" w:sz="0" w:space="0" w:color="auto"/>
      </w:divBdr>
    </w:div>
    <w:div w:id="479420006">
      <w:bodyDiv w:val="1"/>
      <w:marLeft w:val="0"/>
      <w:marRight w:val="0"/>
      <w:marTop w:val="0"/>
      <w:marBottom w:val="0"/>
      <w:divBdr>
        <w:top w:val="none" w:sz="0" w:space="0" w:color="auto"/>
        <w:left w:val="none" w:sz="0" w:space="0" w:color="auto"/>
        <w:bottom w:val="none" w:sz="0" w:space="0" w:color="auto"/>
        <w:right w:val="none" w:sz="0" w:space="0" w:color="auto"/>
      </w:divBdr>
    </w:div>
    <w:div w:id="480854318">
      <w:bodyDiv w:val="1"/>
      <w:marLeft w:val="0"/>
      <w:marRight w:val="0"/>
      <w:marTop w:val="0"/>
      <w:marBottom w:val="0"/>
      <w:divBdr>
        <w:top w:val="none" w:sz="0" w:space="0" w:color="auto"/>
        <w:left w:val="none" w:sz="0" w:space="0" w:color="auto"/>
        <w:bottom w:val="none" w:sz="0" w:space="0" w:color="auto"/>
        <w:right w:val="none" w:sz="0" w:space="0" w:color="auto"/>
      </w:divBdr>
    </w:div>
    <w:div w:id="580404936">
      <w:bodyDiv w:val="1"/>
      <w:marLeft w:val="0"/>
      <w:marRight w:val="0"/>
      <w:marTop w:val="0"/>
      <w:marBottom w:val="0"/>
      <w:divBdr>
        <w:top w:val="none" w:sz="0" w:space="0" w:color="auto"/>
        <w:left w:val="none" w:sz="0" w:space="0" w:color="auto"/>
        <w:bottom w:val="none" w:sz="0" w:space="0" w:color="auto"/>
        <w:right w:val="none" w:sz="0" w:space="0" w:color="auto"/>
      </w:divBdr>
    </w:div>
    <w:div w:id="627858825">
      <w:bodyDiv w:val="1"/>
      <w:marLeft w:val="0"/>
      <w:marRight w:val="0"/>
      <w:marTop w:val="0"/>
      <w:marBottom w:val="0"/>
      <w:divBdr>
        <w:top w:val="none" w:sz="0" w:space="0" w:color="auto"/>
        <w:left w:val="none" w:sz="0" w:space="0" w:color="auto"/>
        <w:bottom w:val="none" w:sz="0" w:space="0" w:color="auto"/>
        <w:right w:val="none" w:sz="0" w:space="0" w:color="auto"/>
      </w:divBdr>
    </w:div>
    <w:div w:id="709888052">
      <w:bodyDiv w:val="1"/>
      <w:marLeft w:val="0"/>
      <w:marRight w:val="0"/>
      <w:marTop w:val="0"/>
      <w:marBottom w:val="0"/>
      <w:divBdr>
        <w:top w:val="none" w:sz="0" w:space="0" w:color="auto"/>
        <w:left w:val="none" w:sz="0" w:space="0" w:color="auto"/>
        <w:bottom w:val="none" w:sz="0" w:space="0" w:color="auto"/>
        <w:right w:val="none" w:sz="0" w:space="0" w:color="auto"/>
      </w:divBdr>
    </w:div>
    <w:div w:id="728845787">
      <w:bodyDiv w:val="1"/>
      <w:marLeft w:val="0"/>
      <w:marRight w:val="0"/>
      <w:marTop w:val="0"/>
      <w:marBottom w:val="0"/>
      <w:divBdr>
        <w:top w:val="none" w:sz="0" w:space="0" w:color="auto"/>
        <w:left w:val="none" w:sz="0" w:space="0" w:color="auto"/>
        <w:bottom w:val="none" w:sz="0" w:space="0" w:color="auto"/>
        <w:right w:val="none" w:sz="0" w:space="0" w:color="auto"/>
      </w:divBdr>
    </w:div>
    <w:div w:id="782960044">
      <w:bodyDiv w:val="1"/>
      <w:marLeft w:val="0"/>
      <w:marRight w:val="0"/>
      <w:marTop w:val="0"/>
      <w:marBottom w:val="0"/>
      <w:divBdr>
        <w:top w:val="none" w:sz="0" w:space="0" w:color="auto"/>
        <w:left w:val="none" w:sz="0" w:space="0" w:color="auto"/>
        <w:bottom w:val="none" w:sz="0" w:space="0" w:color="auto"/>
        <w:right w:val="none" w:sz="0" w:space="0" w:color="auto"/>
      </w:divBdr>
    </w:div>
    <w:div w:id="793063307">
      <w:bodyDiv w:val="1"/>
      <w:marLeft w:val="0"/>
      <w:marRight w:val="0"/>
      <w:marTop w:val="0"/>
      <w:marBottom w:val="0"/>
      <w:divBdr>
        <w:top w:val="none" w:sz="0" w:space="0" w:color="auto"/>
        <w:left w:val="none" w:sz="0" w:space="0" w:color="auto"/>
        <w:bottom w:val="none" w:sz="0" w:space="0" w:color="auto"/>
        <w:right w:val="none" w:sz="0" w:space="0" w:color="auto"/>
      </w:divBdr>
    </w:div>
    <w:div w:id="828516065">
      <w:bodyDiv w:val="1"/>
      <w:marLeft w:val="0"/>
      <w:marRight w:val="0"/>
      <w:marTop w:val="0"/>
      <w:marBottom w:val="0"/>
      <w:divBdr>
        <w:top w:val="none" w:sz="0" w:space="0" w:color="auto"/>
        <w:left w:val="none" w:sz="0" w:space="0" w:color="auto"/>
        <w:bottom w:val="none" w:sz="0" w:space="0" w:color="auto"/>
        <w:right w:val="none" w:sz="0" w:space="0" w:color="auto"/>
      </w:divBdr>
    </w:div>
    <w:div w:id="832792099">
      <w:bodyDiv w:val="1"/>
      <w:marLeft w:val="0"/>
      <w:marRight w:val="0"/>
      <w:marTop w:val="0"/>
      <w:marBottom w:val="0"/>
      <w:divBdr>
        <w:top w:val="none" w:sz="0" w:space="0" w:color="auto"/>
        <w:left w:val="none" w:sz="0" w:space="0" w:color="auto"/>
        <w:bottom w:val="none" w:sz="0" w:space="0" w:color="auto"/>
        <w:right w:val="none" w:sz="0" w:space="0" w:color="auto"/>
      </w:divBdr>
    </w:div>
    <w:div w:id="840436595">
      <w:bodyDiv w:val="1"/>
      <w:marLeft w:val="0"/>
      <w:marRight w:val="0"/>
      <w:marTop w:val="0"/>
      <w:marBottom w:val="0"/>
      <w:divBdr>
        <w:top w:val="none" w:sz="0" w:space="0" w:color="auto"/>
        <w:left w:val="none" w:sz="0" w:space="0" w:color="auto"/>
        <w:bottom w:val="none" w:sz="0" w:space="0" w:color="auto"/>
        <w:right w:val="none" w:sz="0" w:space="0" w:color="auto"/>
      </w:divBdr>
    </w:div>
    <w:div w:id="847019179">
      <w:bodyDiv w:val="1"/>
      <w:marLeft w:val="0"/>
      <w:marRight w:val="0"/>
      <w:marTop w:val="0"/>
      <w:marBottom w:val="0"/>
      <w:divBdr>
        <w:top w:val="none" w:sz="0" w:space="0" w:color="auto"/>
        <w:left w:val="none" w:sz="0" w:space="0" w:color="auto"/>
        <w:bottom w:val="none" w:sz="0" w:space="0" w:color="auto"/>
        <w:right w:val="none" w:sz="0" w:space="0" w:color="auto"/>
      </w:divBdr>
    </w:div>
    <w:div w:id="1042290627">
      <w:bodyDiv w:val="1"/>
      <w:marLeft w:val="0"/>
      <w:marRight w:val="0"/>
      <w:marTop w:val="0"/>
      <w:marBottom w:val="0"/>
      <w:divBdr>
        <w:top w:val="none" w:sz="0" w:space="0" w:color="auto"/>
        <w:left w:val="none" w:sz="0" w:space="0" w:color="auto"/>
        <w:bottom w:val="none" w:sz="0" w:space="0" w:color="auto"/>
        <w:right w:val="none" w:sz="0" w:space="0" w:color="auto"/>
      </w:divBdr>
    </w:div>
    <w:div w:id="1051030388">
      <w:bodyDiv w:val="1"/>
      <w:marLeft w:val="0"/>
      <w:marRight w:val="0"/>
      <w:marTop w:val="0"/>
      <w:marBottom w:val="0"/>
      <w:divBdr>
        <w:top w:val="none" w:sz="0" w:space="0" w:color="auto"/>
        <w:left w:val="none" w:sz="0" w:space="0" w:color="auto"/>
        <w:bottom w:val="none" w:sz="0" w:space="0" w:color="auto"/>
        <w:right w:val="none" w:sz="0" w:space="0" w:color="auto"/>
      </w:divBdr>
    </w:div>
    <w:div w:id="1171140446">
      <w:bodyDiv w:val="1"/>
      <w:marLeft w:val="0"/>
      <w:marRight w:val="0"/>
      <w:marTop w:val="0"/>
      <w:marBottom w:val="0"/>
      <w:divBdr>
        <w:top w:val="none" w:sz="0" w:space="0" w:color="auto"/>
        <w:left w:val="none" w:sz="0" w:space="0" w:color="auto"/>
        <w:bottom w:val="none" w:sz="0" w:space="0" w:color="auto"/>
        <w:right w:val="none" w:sz="0" w:space="0" w:color="auto"/>
      </w:divBdr>
    </w:div>
    <w:div w:id="1188787605">
      <w:bodyDiv w:val="1"/>
      <w:marLeft w:val="0"/>
      <w:marRight w:val="0"/>
      <w:marTop w:val="0"/>
      <w:marBottom w:val="0"/>
      <w:divBdr>
        <w:top w:val="none" w:sz="0" w:space="0" w:color="auto"/>
        <w:left w:val="none" w:sz="0" w:space="0" w:color="auto"/>
        <w:bottom w:val="none" w:sz="0" w:space="0" w:color="auto"/>
        <w:right w:val="none" w:sz="0" w:space="0" w:color="auto"/>
      </w:divBdr>
    </w:div>
    <w:div w:id="1314722003">
      <w:bodyDiv w:val="1"/>
      <w:marLeft w:val="0"/>
      <w:marRight w:val="0"/>
      <w:marTop w:val="0"/>
      <w:marBottom w:val="0"/>
      <w:divBdr>
        <w:top w:val="none" w:sz="0" w:space="0" w:color="auto"/>
        <w:left w:val="none" w:sz="0" w:space="0" w:color="auto"/>
        <w:bottom w:val="none" w:sz="0" w:space="0" w:color="auto"/>
        <w:right w:val="none" w:sz="0" w:space="0" w:color="auto"/>
      </w:divBdr>
    </w:div>
    <w:div w:id="1378432801">
      <w:bodyDiv w:val="1"/>
      <w:marLeft w:val="0"/>
      <w:marRight w:val="0"/>
      <w:marTop w:val="0"/>
      <w:marBottom w:val="0"/>
      <w:divBdr>
        <w:top w:val="none" w:sz="0" w:space="0" w:color="auto"/>
        <w:left w:val="none" w:sz="0" w:space="0" w:color="auto"/>
        <w:bottom w:val="none" w:sz="0" w:space="0" w:color="auto"/>
        <w:right w:val="none" w:sz="0" w:space="0" w:color="auto"/>
      </w:divBdr>
    </w:div>
    <w:div w:id="1394426111">
      <w:bodyDiv w:val="1"/>
      <w:marLeft w:val="0"/>
      <w:marRight w:val="0"/>
      <w:marTop w:val="0"/>
      <w:marBottom w:val="0"/>
      <w:divBdr>
        <w:top w:val="none" w:sz="0" w:space="0" w:color="auto"/>
        <w:left w:val="none" w:sz="0" w:space="0" w:color="auto"/>
        <w:bottom w:val="none" w:sz="0" w:space="0" w:color="auto"/>
        <w:right w:val="none" w:sz="0" w:space="0" w:color="auto"/>
      </w:divBdr>
    </w:div>
    <w:div w:id="1431900211">
      <w:bodyDiv w:val="1"/>
      <w:marLeft w:val="0"/>
      <w:marRight w:val="0"/>
      <w:marTop w:val="0"/>
      <w:marBottom w:val="0"/>
      <w:divBdr>
        <w:top w:val="none" w:sz="0" w:space="0" w:color="auto"/>
        <w:left w:val="none" w:sz="0" w:space="0" w:color="auto"/>
        <w:bottom w:val="none" w:sz="0" w:space="0" w:color="auto"/>
        <w:right w:val="none" w:sz="0" w:space="0" w:color="auto"/>
      </w:divBdr>
    </w:div>
    <w:div w:id="1441491224">
      <w:bodyDiv w:val="1"/>
      <w:marLeft w:val="0"/>
      <w:marRight w:val="0"/>
      <w:marTop w:val="0"/>
      <w:marBottom w:val="0"/>
      <w:divBdr>
        <w:top w:val="none" w:sz="0" w:space="0" w:color="auto"/>
        <w:left w:val="none" w:sz="0" w:space="0" w:color="auto"/>
        <w:bottom w:val="none" w:sz="0" w:space="0" w:color="auto"/>
        <w:right w:val="none" w:sz="0" w:space="0" w:color="auto"/>
      </w:divBdr>
    </w:div>
    <w:div w:id="1579319134">
      <w:bodyDiv w:val="1"/>
      <w:marLeft w:val="0"/>
      <w:marRight w:val="0"/>
      <w:marTop w:val="0"/>
      <w:marBottom w:val="0"/>
      <w:divBdr>
        <w:top w:val="none" w:sz="0" w:space="0" w:color="auto"/>
        <w:left w:val="none" w:sz="0" w:space="0" w:color="auto"/>
        <w:bottom w:val="none" w:sz="0" w:space="0" w:color="auto"/>
        <w:right w:val="none" w:sz="0" w:space="0" w:color="auto"/>
      </w:divBdr>
    </w:div>
    <w:div w:id="1582904595">
      <w:bodyDiv w:val="1"/>
      <w:marLeft w:val="0"/>
      <w:marRight w:val="0"/>
      <w:marTop w:val="0"/>
      <w:marBottom w:val="0"/>
      <w:divBdr>
        <w:top w:val="none" w:sz="0" w:space="0" w:color="auto"/>
        <w:left w:val="none" w:sz="0" w:space="0" w:color="auto"/>
        <w:bottom w:val="none" w:sz="0" w:space="0" w:color="auto"/>
        <w:right w:val="none" w:sz="0" w:space="0" w:color="auto"/>
      </w:divBdr>
    </w:div>
    <w:div w:id="1604221992">
      <w:bodyDiv w:val="1"/>
      <w:marLeft w:val="0"/>
      <w:marRight w:val="0"/>
      <w:marTop w:val="0"/>
      <w:marBottom w:val="0"/>
      <w:divBdr>
        <w:top w:val="none" w:sz="0" w:space="0" w:color="auto"/>
        <w:left w:val="none" w:sz="0" w:space="0" w:color="auto"/>
        <w:bottom w:val="none" w:sz="0" w:space="0" w:color="auto"/>
        <w:right w:val="none" w:sz="0" w:space="0" w:color="auto"/>
      </w:divBdr>
    </w:div>
    <w:div w:id="1617444153">
      <w:bodyDiv w:val="1"/>
      <w:marLeft w:val="0"/>
      <w:marRight w:val="0"/>
      <w:marTop w:val="0"/>
      <w:marBottom w:val="0"/>
      <w:divBdr>
        <w:top w:val="none" w:sz="0" w:space="0" w:color="auto"/>
        <w:left w:val="none" w:sz="0" w:space="0" w:color="auto"/>
        <w:bottom w:val="none" w:sz="0" w:space="0" w:color="auto"/>
        <w:right w:val="none" w:sz="0" w:space="0" w:color="auto"/>
      </w:divBdr>
    </w:div>
    <w:div w:id="1629584426">
      <w:bodyDiv w:val="1"/>
      <w:marLeft w:val="0"/>
      <w:marRight w:val="0"/>
      <w:marTop w:val="0"/>
      <w:marBottom w:val="0"/>
      <w:divBdr>
        <w:top w:val="none" w:sz="0" w:space="0" w:color="auto"/>
        <w:left w:val="none" w:sz="0" w:space="0" w:color="auto"/>
        <w:bottom w:val="none" w:sz="0" w:space="0" w:color="auto"/>
        <w:right w:val="none" w:sz="0" w:space="0" w:color="auto"/>
      </w:divBdr>
    </w:div>
    <w:div w:id="1651594756">
      <w:bodyDiv w:val="1"/>
      <w:marLeft w:val="0"/>
      <w:marRight w:val="0"/>
      <w:marTop w:val="0"/>
      <w:marBottom w:val="0"/>
      <w:divBdr>
        <w:top w:val="none" w:sz="0" w:space="0" w:color="auto"/>
        <w:left w:val="none" w:sz="0" w:space="0" w:color="auto"/>
        <w:bottom w:val="none" w:sz="0" w:space="0" w:color="auto"/>
        <w:right w:val="none" w:sz="0" w:space="0" w:color="auto"/>
      </w:divBdr>
    </w:div>
    <w:div w:id="1655256078">
      <w:bodyDiv w:val="1"/>
      <w:marLeft w:val="0"/>
      <w:marRight w:val="0"/>
      <w:marTop w:val="0"/>
      <w:marBottom w:val="0"/>
      <w:divBdr>
        <w:top w:val="none" w:sz="0" w:space="0" w:color="auto"/>
        <w:left w:val="none" w:sz="0" w:space="0" w:color="auto"/>
        <w:bottom w:val="none" w:sz="0" w:space="0" w:color="auto"/>
        <w:right w:val="none" w:sz="0" w:space="0" w:color="auto"/>
      </w:divBdr>
    </w:div>
    <w:div w:id="1673407327">
      <w:bodyDiv w:val="1"/>
      <w:marLeft w:val="0"/>
      <w:marRight w:val="0"/>
      <w:marTop w:val="0"/>
      <w:marBottom w:val="0"/>
      <w:divBdr>
        <w:top w:val="none" w:sz="0" w:space="0" w:color="auto"/>
        <w:left w:val="none" w:sz="0" w:space="0" w:color="auto"/>
        <w:bottom w:val="none" w:sz="0" w:space="0" w:color="auto"/>
        <w:right w:val="none" w:sz="0" w:space="0" w:color="auto"/>
      </w:divBdr>
    </w:div>
    <w:div w:id="1685593518">
      <w:bodyDiv w:val="1"/>
      <w:marLeft w:val="0"/>
      <w:marRight w:val="0"/>
      <w:marTop w:val="0"/>
      <w:marBottom w:val="0"/>
      <w:divBdr>
        <w:top w:val="none" w:sz="0" w:space="0" w:color="auto"/>
        <w:left w:val="none" w:sz="0" w:space="0" w:color="auto"/>
        <w:bottom w:val="none" w:sz="0" w:space="0" w:color="auto"/>
        <w:right w:val="none" w:sz="0" w:space="0" w:color="auto"/>
      </w:divBdr>
    </w:div>
    <w:div w:id="1698503566">
      <w:bodyDiv w:val="1"/>
      <w:marLeft w:val="0"/>
      <w:marRight w:val="0"/>
      <w:marTop w:val="0"/>
      <w:marBottom w:val="0"/>
      <w:divBdr>
        <w:top w:val="none" w:sz="0" w:space="0" w:color="auto"/>
        <w:left w:val="none" w:sz="0" w:space="0" w:color="auto"/>
        <w:bottom w:val="none" w:sz="0" w:space="0" w:color="auto"/>
        <w:right w:val="none" w:sz="0" w:space="0" w:color="auto"/>
      </w:divBdr>
    </w:div>
    <w:div w:id="1717124582">
      <w:bodyDiv w:val="1"/>
      <w:marLeft w:val="0"/>
      <w:marRight w:val="0"/>
      <w:marTop w:val="0"/>
      <w:marBottom w:val="0"/>
      <w:divBdr>
        <w:top w:val="none" w:sz="0" w:space="0" w:color="auto"/>
        <w:left w:val="none" w:sz="0" w:space="0" w:color="auto"/>
        <w:bottom w:val="none" w:sz="0" w:space="0" w:color="auto"/>
        <w:right w:val="none" w:sz="0" w:space="0" w:color="auto"/>
      </w:divBdr>
    </w:div>
    <w:div w:id="1753968535">
      <w:bodyDiv w:val="1"/>
      <w:marLeft w:val="0"/>
      <w:marRight w:val="0"/>
      <w:marTop w:val="0"/>
      <w:marBottom w:val="0"/>
      <w:divBdr>
        <w:top w:val="none" w:sz="0" w:space="0" w:color="auto"/>
        <w:left w:val="none" w:sz="0" w:space="0" w:color="auto"/>
        <w:bottom w:val="none" w:sz="0" w:space="0" w:color="auto"/>
        <w:right w:val="none" w:sz="0" w:space="0" w:color="auto"/>
      </w:divBdr>
    </w:div>
    <w:div w:id="1800755082">
      <w:bodyDiv w:val="1"/>
      <w:marLeft w:val="0"/>
      <w:marRight w:val="0"/>
      <w:marTop w:val="0"/>
      <w:marBottom w:val="0"/>
      <w:divBdr>
        <w:top w:val="none" w:sz="0" w:space="0" w:color="auto"/>
        <w:left w:val="none" w:sz="0" w:space="0" w:color="auto"/>
        <w:bottom w:val="none" w:sz="0" w:space="0" w:color="auto"/>
        <w:right w:val="none" w:sz="0" w:space="0" w:color="auto"/>
      </w:divBdr>
    </w:div>
    <w:div w:id="1829976396">
      <w:bodyDiv w:val="1"/>
      <w:marLeft w:val="0"/>
      <w:marRight w:val="0"/>
      <w:marTop w:val="0"/>
      <w:marBottom w:val="0"/>
      <w:divBdr>
        <w:top w:val="none" w:sz="0" w:space="0" w:color="auto"/>
        <w:left w:val="none" w:sz="0" w:space="0" w:color="auto"/>
        <w:bottom w:val="none" w:sz="0" w:space="0" w:color="auto"/>
        <w:right w:val="none" w:sz="0" w:space="0" w:color="auto"/>
      </w:divBdr>
    </w:div>
    <w:div w:id="1833641822">
      <w:bodyDiv w:val="1"/>
      <w:marLeft w:val="0"/>
      <w:marRight w:val="0"/>
      <w:marTop w:val="0"/>
      <w:marBottom w:val="0"/>
      <w:divBdr>
        <w:top w:val="none" w:sz="0" w:space="0" w:color="auto"/>
        <w:left w:val="none" w:sz="0" w:space="0" w:color="auto"/>
        <w:bottom w:val="none" w:sz="0" w:space="0" w:color="auto"/>
        <w:right w:val="none" w:sz="0" w:space="0" w:color="auto"/>
      </w:divBdr>
    </w:div>
    <w:div w:id="1842114914">
      <w:bodyDiv w:val="1"/>
      <w:marLeft w:val="0"/>
      <w:marRight w:val="0"/>
      <w:marTop w:val="0"/>
      <w:marBottom w:val="0"/>
      <w:divBdr>
        <w:top w:val="none" w:sz="0" w:space="0" w:color="auto"/>
        <w:left w:val="none" w:sz="0" w:space="0" w:color="auto"/>
        <w:bottom w:val="none" w:sz="0" w:space="0" w:color="auto"/>
        <w:right w:val="none" w:sz="0" w:space="0" w:color="auto"/>
      </w:divBdr>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1950116945">
      <w:bodyDiv w:val="1"/>
      <w:marLeft w:val="0"/>
      <w:marRight w:val="0"/>
      <w:marTop w:val="0"/>
      <w:marBottom w:val="0"/>
      <w:divBdr>
        <w:top w:val="none" w:sz="0" w:space="0" w:color="auto"/>
        <w:left w:val="none" w:sz="0" w:space="0" w:color="auto"/>
        <w:bottom w:val="none" w:sz="0" w:space="0" w:color="auto"/>
        <w:right w:val="none" w:sz="0" w:space="0" w:color="auto"/>
      </w:divBdr>
    </w:div>
    <w:div w:id="1984382173">
      <w:bodyDiv w:val="1"/>
      <w:marLeft w:val="0"/>
      <w:marRight w:val="0"/>
      <w:marTop w:val="0"/>
      <w:marBottom w:val="0"/>
      <w:divBdr>
        <w:top w:val="none" w:sz="0" w:space="0" w:color="auto"/>
        <w:left w:val="none" w:sz="0" w:space="0" w:color="auto"/>
        <w:bottom w:val="none" w:sz="0" w:space="0" w:color="auto"/>
        <w:right w:val="none" w:sz="0" w:space="0" w:color="auto"/>
      </w:divBdr>
    </w:div>
    <w:div w:id="2043896590">
      <w:bodyDiv w:val="1"/>
      <w:marLeft w:val="0"/>
      <w:marRight w:val="0"/>
      <w:marTop w:val="0"/>
      <w:marBottom w:val="0"/>
      <w:divBdr>
        <w:top w:val="none" w:sz="0" w:space="0" w:color="auto"/>
        <w:left w:val="none" w:sz="0" w:space="0" w:color="auto"/>
        <w:bottom w:val="none" w:sz="0" w:space="0" w:color="auto"/>
        <w:right w:val="none" w:sz="0" w:space="0" w:color="auto"/>
      </w:divBdr>
    </w:div>
    <w:div w:id="205430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F1F073322A437E89E52227CC50B4349975CC73DF0995FCA0E586446785E5C3BA8F26D90136BF4B6l4k3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CF1F073322A437E89E52227CC50B4349975CC734F09A5FCA0E586446785E5C3BA8F26D90136BFFB7l4k8D" TargetMode="Externa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1488</Words>
  <Characters>8482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по тарифам</Company>
  <LinksUpToDate>false</LinksUpToDate>
  <CharactersWithSpaces>9951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Черногубова</dc:creator>
  <cp:keywords/>
  <dc:description/>
  <cp:lastModifiedBy>Черногубова</cp:lastModifiedBy>
  <cp:revision>2</cp:revision>
  <cp:lastPrinted>2013-10-04T07:54:00Z</cp:lastPrinted>
  <dcterms:created xsi:type="dcterms:W3CDTF">2013-10-04T08:01:00Z</dcterms:created>
  <dcterms:modified xsi:type="dcterms:W3CDTF">2013-10-04T08:01:00Z</dcterms:modified>
</cp:coreProperties>
</file>